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00787" w:rsidRDefault="00A00787"/>
    <w:tbl>
      <w:tblPr>
        <w:tblW w:w="0" w:type="auto"/>
        <w:tblInd w:w="108" w:type="dxa"/>
        <w:tblLook w:val="04A0" w:firstRow="1" w:lastRow="0" w:firstColumn="1" w:lastColumn="0" w:noHBand="0" w:noVBand="1"/>
      </w:tblPr>
      <w:tblGrid>
        <w:gridCol w:w="1926"/>
        <w:gridCol w:w="6897"/>
        <w:gridCol w:w="990"/>
      </w:tblGrid>
      <w:tr w:rsidR="00D93C7F" w:rsidRPr="00D93C7F" w:rsidTr="00D93C7F">
        <w:tc>
          <w:tcPr>
            <w:tcW w:w="1926" w:type="dxa"/>
          </w:tcPr>
          <w:p w:rsidR="00D93C7F" w:rsidRPr="00D93C7F" w:rsidRDefault="00D93C7F" w:rsidP="00D93C7F">
            <w:pPr>
              <w:pStyle w:val="BodyTextIndent"/>
              <w:spacing w:after="0"/>
              <w:jc w:val="left"/>
              <w:rPr>
                <w:rFonts w:ascii="Times New Roman Bold" w:hAnsi="Times New Roman Bold"/>
                <w:lang w:val="ro-RO"/>
              </w:rPr>
            </w:pPr>
            <w:r w:rsidRPr="00D93C7F">
              <w:rPr>
                <w:rFonts w:ascii="Times New Roman Bold" w:hAnsi="Times New Roman Bold"/>
                <w:noProof/>
                <w:lang w:val="en-GB" w:eastAsia="en-GB"/>
              </w:rPr>
              <w:drawing>
                <wp:inline distT="0" distB="0" distL="0" distR="0">
                  <wp:extent cx="850900" cy="876300"/>
                  <wp:effectExtent l="0" t="0" r="635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850900" cy="876300"/>
                          </a:xfrm>
                          <a:prstGeom prst="rect">
                            <a:avLst/>
                          </a:prstGeom>
                          <a:noFill/>
                          <a:ln>
                            <a:noFill/>
                          </a:ln>
                        </pic:spPr>
                      </pic:pic>
                    </a:graphicData>
                  </a:graphic>
                </wp:inline>
              </w:drawing>
            </w:r>
          </w:p>
        </w:tc>
        <w:tc>
          <w:tcPr>
            <w:tcW w:w="6897" w:type="dxa"/>
          </w:tcPr>
          <w:p w:rsidR="00D93C7F" w:rsidRPr="00D93C7F" w:rsidRDefault="00D93C7F" w:rsidP="00D93C7F">
            <w:pPr>
              <w:pStyle w:val="BodyTextIndent"/>
              <w:spacing w:after="0"/>
              <w:ind w:left="-144" w:hanging="3"/>
              <w:jc w:val="center"/>
              <w:rPr>
                <w:rFonts w:ascii="Times New Roman Bold" w:hAnsi="Times New Roman Bold"/>
                <w:b/>
                <w:bCs/>
                <w:szCs w:val="18"/>
                <w:lang w:val="ro-RO"/>
              </w:rPr>
            </w:pPr>
            <w:r w:rsidRPr="00D93C7F">
              <w:rPr>
                <w:rFonts w:ascii="Times New Roman Bold" w:hAnsi="Times New Roman Bold"/>
                <w:b/>
                <w:bCs/>
                <w:szCs w:val="18"/>
                <w:lang w:val="ro-RO"/>
              </w:rPr>
              <w:t xml:space="preserve">UNIVERSITATEA ECOLOGICĂ DIN </w:t>
            </w:r>
            <w:r>
              <w:rPr>
                <w:rFonts w:ascii="Times New Roman Bold" w:hAnsi="Times New Roman Bold"/>
                <w:b/>
                <w:bCs/>
                <w:szCs w:val="18"/>
                <w:lang w:val="ro-RO"/>
              </w:rPr>
              <w:t>B</w:t>
            </w:r>
            <w:r w:rsidRPr="00D93C7F">
              <w:rPr>
                <w:rFonts w:ascii="Times New Roman Bold" w:hAnsi="Times New Roman Bold"/>
                <w:b/>
                <w:bCs/>
                <w:szCs w:val="18"/>
                <w:lang w:val="ro-RO"/>
              </w:rPr>
              <w:t>UCUREŞTI</w:t>
            </w:r>
          </w:p>
          <w:p w:rsidR="00D93C7F" w:rsidRPr="00D93C7F" w:rsidRDefault="00D93C7F" w:rsidP="00D93C7F">
            <w:pPr>
              <w:pStyle w:val="BodyTextIndent"/>
              <w:spacing w:after="0"/>
              <w:ind w:left="-144" w:hanging="3"/>
              <w:jc w:val="center"/>
              <w:rPr>
                <w:rFonts w:ascii="Times New Roman Bold" w:hAnsi="Times New Roman Bold"/>
                <w:b/>
                <w:bCs/>
                <w:szCs w:val="18"/>
                <w:lang w:val="ro-RO"/>
              </w:rPr>
            </w:pPr>
            <w:r w:rsidRPr="00D93C7F">
              <w:rPr>
                <w:rFonts w:ascii="Times New Roman Bold" w:hAnsi="Times New Roman Bold"/>
                <w:b/>
                <w:bCs/>
                <w:szCs w:val="18"/>
                <w:lang w:val="ro-RO"/>
              </w:rPr>
              <w:t>FACULTATEA DE P</w:t>
            </w:r>
            <w:r>
              <w:rPr>
                <w:rFonts w:ascii="Times New Roman Bold" w:hAnsi="Times New Roman Bold"/>
                <w:b/>
                <w:bCs/>
                <w:szCs w:val="18"/>
                <w:lang w:val="ro-RO"/>
              </w:rPr>
              <w:t>SIHOLOGIE</w:t>
            </w:r>
          </w:p>
        </w:tc>
        <w:tc>
          <w:tcPr>
            <w:tcW w:w="990" w:type="dxa"/>
          </w:tcPr>
          <w:p w:rsidR="00D93C7F" w:rsidRPr="00D93C7F" w:rsidRDefault="00D93C7F" w:rsidP="00D93C7F">
            <w:pPr>
              <w:pStyle w:val="BodyTextIndent"/>
              <w:spacing w:after="0"/>
              <w:jc w:val="right"/>
              <w:rPr>
                <w:rFonts w:ascii="Times New Roman Bold" w:hAnsi="Times New Roman Bold"/>
                <w:lang w:val="ro-RO"/>
              </w:rPr>
            </w:pPr>
          </w:p>
        </w:tc>
      </w:tr>
    </w:tbl>
    <w:p w:rsidR="00D93C7F" w:rsidRPr="00D93C7F" w:rsidRDefault="00D93C7F" w:rsidP="00D93C7F">
      <w:pPr>
        <w:pStyle w:val="BodyTextIndent"/>
        <w:spacing w:after="0"/>
        <w:jc w:val="center"/>
        <w:rPr>
          <w:rFonts w:ascii="Times New Roman Bold" w:hAnsi="Times New Roman Bold"/>
          <w:b/>
          <w:bCs/>
          <w:lang w:val="ro-RO"/>
        </w:rPr>
      </w:pPr>
      <w:r w:rsidRPr="00D93C7F">
        <w:rPr>
          <w:rFonts w:ascii="Times New Roman Bold" w:hAnsi="Times New Roman Bold"/>
          <w:b/>
          <w:bCs/>
          <w:lang w:val="ro-RO"/>
        </w:rPr>
        <w:t>Program de studii universitare de licenţă: Psihologie</w:t>
      </w:r>
    </w:p>
    <w:p w:rsidR="00D93C7F" w:rsidRPr="00D93C7F" w:rsidRDefault="00D93C7F" w:rsidP="00D93C7F">
      <w:pPr>
        <w:pStyle w:val="BodyTextIndent"/>
        <w:spacing w:after="0"/>
        <w:jc w:val="center"/>
        <w:rPr>
          <w:rFonts w:ascii="Times New Roman Bold" w:hAnsi="Times New Roman Bold"/>
          <w:b/>
          <w:bCs/>
          <w:lang w:val="ro-RO"/>
        </w:rPr>
      </w:pPr>
      <w:r w:rsidRPr="00D93C7F">
        <w:rPr>
          <w:rFonts w:ascii="Times New Roman Bold" w:hAnsi="Times New Roman Bold"/>
          <w:b/>
          <w:bCs/>
          <w:lang w:val="ro-RO"/>
        </w:rPr>
        <w:t>Forma de învăţământ: cu frecvenţă redusă</w:t>
      </w:r>
    </w:p>
    <w:p w:rsidR="00D93C7F" w:rsidRPr="00F35FA9" w:rsidRDefault="00D93C7F" w:rsidP="00D93C7F">
      <w:pPr>
        <w:pStyle w:val="BodyTextIndent"/>
        <w:spacing w:line="360" w:lineRule="auto"/>
        <w:jc w:val="center"/>
        <w:rPr>
          <w:b/>
          <w:bCs/>
          <w:lang w:val="ro-RO"/>
        </w:rPr>
      </w:pPr>
    </w:p>
    <w:p w:rsidR="00D93C7F" w:rsidRPr="00F35FA9" w:rsidRDefault="00D93C7F" w:rsidP="00D93C7F">
      <w:pPr>
        <w:pStyle w:val="BodyTextIndent"/>
        <w:spacing w:line="360" w:lineRule="auto"/>
        <w:jc w:val="center"/>
        <w:rPr>
          <w:b/>
          <w:bCs/>
          <w:lang w:val="ro-RO"/>
        </w:rPr>
      </w:pPr>
    </w:p>
    <w:p w:rsidR="00D93C7F" w:rsidRPr="00F35FA9" w:rsidRDefault="00D93C7F" w:rsidP="00D93C7F">
      <w:pPr>
        <w:pStyle w:val="BodyTextIndent"/>
        <w:spacing w:line="360" w:lineRule="auto"/>
        <w:jc w:val="center"/>
        <w:rPr>
          <w:b/>
          <w:bCs/>
          <w:lang w:val="ro-RO"/>
        </w:rPr>
      </w:pPr>
    </w:p>
    <w:p w:rsidR="00D93C7F" w:rsidRPr="00F35FA9" w:rsidRDefault="00D93C7F" w:rsidP="00D93C7F">
      <w:pPr>
        <w:pStyle w:val="BodyTextIndent"/>
        <w:spacing w:line="360" w:lineRule="auto"/>
        <w:jc w:val="center"/>
        <w:rPr>
          <w:b/>
          <w:bCs/>
          <w:lang w:val="ro-RO"/>
        </w:rPr>
      </w:pPr>
    </w:p>
    <w:p w:rsidR="00D93C7F" w:rsidRPr="00F35FA9" w:rsidRDefault="00D93C7F" w:rsidP="00D93C7F">
      <w:pPr>
        <w:pStyle w:val="BodyTextIndent"/>
        <w:spacing w:line="360" w:lineRule="auto"/>
        <w:jc w:val="center"/>
        <w:rPr>
          <w:b/>
          <w:bCs/>
          <w:lang w:val="ro-RO"/>
        </w:rPr>
      </w:pPr>
    </w:p>
    <w:p w:rsidR="00D93C7F" w:rsidRPr="00F35FA9" w:rsidRDefault="00D93C7F" w:rsidP="00D93C7F">
      <w:pPr>
        <w:tabs>
          <w:tab w:val="num" w:pos="0"/>
        </w:tabs>
        <w:jc w:val="center"/>
        <w:rPr>
          <w:b/>
          <w:sz w:val="32"/>
          <w:szCs w:val="32"/>
          <w:lang w:val="ro-RO"/>
        </w:rPr>
      </w:pPr>
      <w:r w:rsidRPr="00F35FA9">
        <w:rPr>
          <w:b/>
          <w:sz w:val="32"/>
          <w:szCs w:val="32"/>
          <w:lang w:val="ro-RO"/>
        </w:rPr>
        <w:t>Suport de curs pentru disciplina:</w:t>
      </w:r>
    </w:p>
    <w:p w:rsidR="00D93C7F" w:rsidRPr="00F35FA9" w:rsidRDefault="00D93C7F" w:rsidP="00D93C7F">
      <w:pPr>
        <w:pStyle w:val="BodyTextIndent"/>
        <w:spacing w:after="0"/>
        <w:jc w:val="center"/>
        <w:rPr>
          <w:b/>
          <w:bCs/>
          <w:sz w:val="48"/>
          <w:lang w:val="ro-RO"/>
        </w:rPr>
      </w:pPr>
      <w:r>
        <w:rPr>
          <w:b/>
          <w:bCs/>
          <w:sz w:val="48"/>
          <w:lang w:val="ro-RO"/>
        </w:rPr>
        <w:t>METODOLOGIA CERCETĂRII PSIHOLOGICE</w:t>
      </w:r>
    </w:p>
    <w:p w:rsidR="00D93C7F" w:rsidRPr="00F35FA9" w:rsidRDefault="00D93C7F" w:rsidP="00D93C7F">
      <w:pPr>
        <w:tabs>
          <w:tab w:val="num" w:pos="0"/>
        </w:tabs>
        <w:jc w:val="center"/>
        <w:rPr>
          <w:b/>
          <w:bCs/>
          <w:lang w:val="ro-RO"/>
        </w:rPr>
      </w:pPr>
    </w:p>
    <w:p w:rsidR="00D93C7F" w:rsidRPr="00F35FA9" w:rsidRDefault="00D93C7F" w:rsidP="00D93C7F">
      <w:pPr>
        <w:tabs>
          <w:tab w:val="num" w:pos="0"/>
        </w:tabs>
        <w:jc w:val="center"/>
        <w:rPr>
          <w:b/>
          <w:bCs/>
          <w:lang w:val="ro-RO"/>
        </w:rPr>
      </w:pPr>
    </w:p>
    <w:p w:rsidR="00D93C7F" w:rsidRPr="00F35FA9" w:rsidRDefault="00D93C7F" w:rsidP="00D93C7F">
      <w:pPr>
        <w:tabs>
          <w:tab w:val="num" w:pos="0"/>
        </w:tabs>
        <w:rPr>
          <w:b/>
          <w:bCs/>
          <w:lang w:val="ro-RO"/>
        </w:rPr>
      </w:pPr>
    </w:p>
    <w:p w:rsidR="00D93C7F" w:rsidRPr="00F35FA9" w:rsidRDefault="00D93C7F" w:rsidP="00D93C7F">
      <w:pPr>
        <w:tabs>
          <w:tab w:val="num" w:pos="0"/>
        </w:tabs>
        <w:rPr>
          <w:b/>
          <w:bCs/>
          <w:lang w:val="ro-RO"/>
        </w:rPr>
      </w:pPr>
    </w:p>
    <w:p w:rsidR="00D93C7F" w:rsidRPr="00F35FA9" w:rsidRDefault="00D93C7F" w:rsidP="00D93C7F">
      <w:pPr>
        <w:tabs>
          <w:tab w:val="num" w:pos="0"/>
        </w:tabs>
        <w:rPr>
          <w:b/>
          <w:bCs/>
          <w:lang w:val="ro-RO"/>
        </w:rPr>
      </w:pPr>
    </w:p>
    <w:p w:rsidR="00D93C7F" w:rsidRPr="00F35FA9" w:rsidRDefault="00D93C7F" w:rsidP="00D93C7F">
      <w:pPr>
        <w:tabs>
          <w:tab w:val="num" w:pos="0"/>
        </w:tabs>
        <w:rPr>
          <w:b/>
          <w:bCs/>
          <w:lang w:val="ro-RO"/>
        </w:rPr>
      </w:pPr>
    </w:p>
    <w:p w:rsidR="00D93C7F" w:rsidRPr="00F35FA9" w:rsidRDefault="00D93C7F" w:rsidP="00D93C7F">
      <w:pPr>
        <w:tabs>
          <w:tab w:val="num" w:pos="0"/>
        </w:tabs>
        <w:rPr>
          <w:b/>
          <w:bCs/>
          <w:lang w:val="ro-RO"/>
        </w:rPr>
      </w:pPr>
    </w:p>
    <w:p w:rsidR="00D93C7F" w:rsidRPr="00F35FA9" w:rsidRDefault="00D93C7F" w:rsidP="00D93C7F">
      <w:pPr>
        <w:tabs>
          <w:tab w:val="num" w:pos="0"/>
        </w:tabs>
        <w:rPr>
          <w:b/>
          <w:bCs/>
          <w:lang w:val="ro-RO"/>
        </w:rPr>
      </w:pPr>
    </w:p>
    <w:p w:rsidR="00D93C7F" w:rsidRPr="00F35FA9" w:rsidRDefault="00D93C7F" w:rsidP="00D93C7F">
      <w:pPr>
        <w:tabs>
          <w:tab w:val="num" w:pos="0"/>
        </w:tabs>
        <w:rPr>
          <w:b/>
          <w:sz w:val="40"/>
          <w:szCs w:val="40"/>
          <w:lang w:val="ro-RO"/>
        </w:rPr>
      </w:pPr>
    </w:p>
    <w:p w:rsidR="00D93C7F" w:rsidRPr="00F35FA9" w:rsidRDefault="00D93C7F" w:rsidP="00D93C7F">
      <w:pPr>
        <w:tabs>
          <w:tab w:val="num" w:pos="0"/>
        </w:tabs>
        <w:rPr>
          <w:b/>
          <w:sz w:val="32"/>
          <w:szCs w:val="32"/>
          <w:lang w:val="ro-RO"/>
        </w:rPr>
      </w:pPr>
    </w:p>
    <w:p w:rsidR="00D93C7F" w:rsidRPr="00F35FA9" w:rsidRDefault="00D93C7F" w:rsidP="00D93C7F">
      <w:pPr>
        <w:tabs>
          <w:tab w:val="num" w:pos="0"/>
        </w:tabs>
        <w:jc w:val="center"/>
        <w:rPr>
          <w:b/>
          <w:sz w:val="32"/>
          <w:szCs w:val="32"/>
          <w:lang w:val="ro-RO"/>
        </w:rPr>
      </w:pPr>
      <w:r w:rsidRPr="00F35FA9">
        <w:rPr>
          <w:b/>
          <w:sz w:val="32"/>
          <w:szCs w:val="32"/>
          <w:lang w:val="ro-RO"/>
        </w:rPr>
        <w:t>Titular de disciplină:</w:t>
      </w:r>
    </w:p>
    <w:p w:rsidR="00D93C7F" w:rsidRPr="00F35FA9" w:rsidRDefault="00D93C7F" w:rsidP="00D93C7F">
      <w:pPr>
        <w:tabs>
          <w:tab w:val="num" w:pos="0"/>
        </w:tabs>
        <w:jc w:val="center"/>
        <w:rPr>
          <w:b/>
          <w:sz w:val="32"/>
          <w:szCs w:val="32"/>
          <w:lang w:val="ro-RO"/>
        </w:rPr>
      </w:pPr>
      <w:r>
        <w:rPr>
          <w:b/>
          <w:sz w:val="32"/>
          <w:szCs w:val="32"/>
          <w:lang w:val="ro-RO"/>
        </w:rPr>
        <w:t xml:space="preserve">Lect. univ. dr. </w:t>
      </w:r>
      <w:r w:rsidRPr="00F35FA9">
        <w:rPr>
          <w:b/>
          <w:sz w:val="32"/>
          <w:szCs w:val="32"/>
          <w:lang w:val="ro-RO"/>
        </w:rPr>
        <w:t>Ad</w:t>
      </w:r>
      <w:r>
        <w:rPr>
          <w:b/>
          <w:sz w:val="32"/>
          <w:szCs w:val="32"/>
          <w:lang w:val="ro-RO"/>
        </w:rPr>
        <w:t>rian PRISĂCARU</w:t>
      </w:r>
    </w:p>
    <w:p w:rsidR="00D93C7F" w:rsidRPr="00F35FA9" w:rsidRDefault="00D93C7F" w:rsidP="00D93C7F">
      <w:pPr>
        <w:tabs>
          <w:tab w:val="num" w:pos="0"/>
        </w:tabs>
        <w:rPr>
          <w:b/>
          <w:sz w:val="40"/>
          <w:szCs w:val="40"/>
          <w:lang w:val="ro-RO"/>
        </w:rPr>
      </w:pPr>
    </w:p>
    <w:p w:rsidR="00D93C7F" w:rsidRDefault="00D93C7F" w:rsidP="00D93C7F">
      <w:pPr>
        <w:tabs>
          <w:tab w:val="num" w:pos="0"/>
        </w:tabs>
        <w:rPr>
          <w:b/>
          <w:sz w:val="40"/>
          <w:szCs w:val="40"/>
          <w:lang w:val="ro-RO"/>
        </w:rPr>
      </w:pPr>
    </w:p>
    <w:p w:rsidR="00D93C7F" w:rsidRDefault="00D93C7F" w:rsidP="00D93C7F">
      <w:pPr>
        <w:tabs>
          <w:tab w:val="num" w:pos="0"/>
        </w:tabs>
        <w:rPr>
          <w:b/>
          <w:sz w:val="40"/>
          <w:szCs w:val="40"/>
          <w:lang w:val="ro-RO"/>
        </w:rPr>
      </w:pPr>
    </w:p>
    <w:p w:rsidR="00D93C7F" w:rsidRDefault="00D93C7F" w:rsidP="00D93C7F">
      <w:pPr>
        <w:tabs>
          <w:tab w:val="num" w:pos="0"/>
        </w:tabs>
        <w:rPr>
          <w:b/>
          <w:sz w:val="40"/>
          <w:szCs w:val="40"/>
          <w:lang w:val="ro-RO"/>
        </w:rPr>
      </w:pPr>
    </w:p>
    <w:p w:rsidR="00D93C7F" w:rsidRDefault="00D93C7F" w:rsidP="00D93C7F">
      <w:pPr>
        <w:tabs>
          <w:tab w:val="num" w:pos="0"/>
        </w:tabs>
        <w:rPr>
          <w:b/>
          <w:sz w:val="40"/>
          <w:szCs w:val="40"/>
          <w:lang w:val="ro-RO"/>
        </w:rPr>
      </w:pPr>
    </w:p>
    <w:p w:rsidR="00D93C7F" w:rsidRPr="00F35FA9" w:rsidRDefault="00D93C7F" w:rsidP="00D93C7F">
      <w:pPr>
        <w:tabs>
          <w:tab w:val="num" w:pos="0"/>
        </w:tabs>
        <w:rPr>
          <w:b/>
          <w:sz w:val="40"/>
          <w:szCs w:val="40"/>
          <w:lang w:val="ro-RO"/>
        </w:rPr>
      </w:pPr>
    </w:p>
    <w:p w:rsidR="00D93C7F" w:rsidRPr="00F35FA9" w:rsidRDefault="00D93C7F" w:rsidP="00D93C7F">
      <w:pPr>
        <w:jc w:val="center"/>
        <w:rPr>
          <w:b/>
          <w:bCs/>
          <w:szCs w:val="28"/>
          <w:lang w:val="ro-RO"/>
        </w:rPr>
      </w:pPr>
      <w:r w:rsidRPr="00F35FA9">
        <w:rPr>
          <w:b/>
          <w:bCs/>
          <w:szCs w:val="28"/>
          <w:lang w:val="ro-RO"/>
        </w:rPr>
        <w:t xml:space="preserve">Bucureşti </w:t>
      </w:r>
    </w:p>
    <w:p w:rsidR="00D93C7F" w:rsidRPr="00F35FA9" w:rsidRDefault="00D93C7F" w:rsidP="00D93C7F">
      <w:pPr>
        <w:tabs>
          <w:tab w:val="num" w:pos="0"/>
        </w:tabs>
        <w:jc w:val="center"/>
        <w:rPr>
          <w:b/>
          <w:sz w:val="40"/>
          <w:szCs w:val="40"/>
          <w:lang w:val="ro-RO"/>
        </w:rPr>
      </w:pPr>
      <w:r w:rsidRPr="00F35FA9">
        <w:rPr>
          <w:b/>
          <w:bCs/>
          <w:szCs w:val="28"/>
          <w:lang w:val="ro-RO"/>
        </w:rPr>
        <w:t>20</w:t>
      </w:r>
      <w:r>
        <w:rPr>
          <w:b/>
          <w:bCs/>
          <w:szCs w:val="28"/>
          <w:lang w:val="ro-RO"/>
        </w:rPr>
        <w:t>22</w:t>
      </w:r>
      <w:r w:rsidRPr="00F35FA9">
        <w:rPr>
          <w:b/>
          <w:bCs/>
          <w:szCs w:val="28"/>
          <w:lang w:val="ro-RO"/>
        </w:rPr>
        <w:t>-20</w:t>
      </w:r>
      <w:r>
        <w:rPr>
          <w:b/>
          <w:bCs/>
          <w:szCs w:val="28"/>
          <w:lang w:val="ro-RO"/>
        </w:rPr>
        <w:t>23</w:t>
      </w:r>
    </w:p>
    <w:p w:rsidR="00D93C7F" w:rsidRDefault="00D93C7F" w:rsidP="00D93C7F">
      <w:pPr>
        <w:tabs>
          <w:tab w:val="num" w:pos="0"/>
        </w:tabs>
        <w:jc w:val="center"/>
        <w:rPr>
          <w:sz w:val="36"/>
          <w:szCs w:val="36"/>
          <w:lang w:val="ro-RO"/>
        </w:rPr>
      </w:pPr>
      <w:r w:rsidRPr="00F35FA9">
        <w:rPr>
          <w:sz w:val="36"/>
          <w:szCs w:val="36"/>
          <w:lang w:val="ro-RO"/>
        </w:rPr>
        <w:br w:type="page"/>
      </w:r>
    </w:p>
    <w:p w:rsidR="00D93C7F" w:rsidRDefault="00D93C7F" w:rsidP="00D93C7F">
      <w:pPr>
        <w:tabs>
          <w:tab w:val="num" w:pos="0"/>
        </w:tabs>
        <w:jc w:val="center"/>
        <w:rPr>
          <w:sz w:val="36"/>
          <w:szCs w:val="36"/>
          <w:lang w:val="ro-RO"/>
        </w:rPr>
      </w:pPr>
    </w:p>
    <w:p w:rsidR="00D93C7F" w:rsidRPr="002D605E" w:rsidRDefault="00D93C7F" w:rsidP="00D93C7F">
      <w:pPr>
        <w:tabs>
          <w:tab w:val="num" w:pos="0"/>
        </w:tabs>
        <w:jc w:val="center"/>
        <w:rPr>
          <w:b/>
          <w:sz w:val="24"/>
          <w:lang w:val="ro-RO"/>
        </w:rPr>
      </w:pPr>
      <w:r w:rsidRPr="002D605E">
        <w:rPr>
          <w:b/>
          <w:sz w:val="24"/>
          <w:lang w:val="ro-RO"/>
        </w:rPr>
        <w:t>CUPRINS</w:t>
      </w:r>
    </w:p>
    <w:p w:rsidR="00D93C7F" w:rsidRDefault="00D93C7F" w:rsidP="00D93C7F">
      <w:pPr>
        <w:tabs>
          <w:tab w:val="num" w:pos="0"/>
        </w:tabs>
        <w:jc w:val="center"/>
        <w:rPr>
          <w:b/>
          <w:sz w:val="32"/>
          <w:szCs w:val="32"/>
          <w:lang w:val="ro-RO"/>
        </w:rPr>
      </w:pPr>
    </w:p>
    <w:p w:rsidR="005B2E99" w:rsidRDefault="005B2E99" w:rsidP="00D93C7F">
      <w:pPr>
        <w:autoSpaceDE w:val="0"/>
        <w:autoSpaceDN w:val="0"/>
        <w:adjustRightInd w:val="0"/>
        <w:rPr>
          <w:i/>
        </w:rPr>
      </w:pPr>
    </w:p>
    <w:p w:rsidR="005B2E99" w:rsidRPr="005B2E99" w:rsidRDefault="005B2E99" w:rsidP="00D93C7F">
      <w:pPr>
        <w:autoSpaceDE w:val="0"/>
        <w:autoSpaceDN w:val="0"/>
        <w:adjustRightInd w:val="0"/>
        <w:rPr>
          <w:b/>
          <w:i/>
          <w:iCs/>
          <w:spacing w:val="-6"/>
          <w:sz w:val="24"/>
        </w:rPr>
      </w:pPr>
      <w:r w:rsidRPr="005B2E99">
        <w:rPr>
          <w:b/>
          <w:i/>
          <w:sz w:val="24"/>
        </w:rPr>
        <w:t>Introducere</w:t>
      </w:r>
    </w:p>
    <w:p w:rsidR="005B2E99" w:rsidRPr="005B2E99" w:rsidRDefault="005B2E99" w:rsidP="00D93C7F">
      <w:pPr>
        <w:autoSpaceDE w:val="0"/>
        <w:autoSpaceDN w:val="0"/>
        <w:adjustRightInd w:val="0"/>
        <w:rPr>
          <w:iCs/>
          <w:spacing w:val="-6"/>
          <w:sz w:val="24"/>
        </w:rPr>
      </w:pPr>
      <w:r>
        <w:rPr>
          <w:iCs/>
          <w:spacing w:val="-6"/>
          <w:sz w:val="24"/>
        </w:rPr>
        <w:t xml:space="preserve">a. </w:t>
      </w:r>
      <w:r w:rsidRPr="005B2E99">
        <w:rPr>
          <w:iCs/>
          <w:spacing w:val="-6"/>
          <w:sz w:val="24"/>
        </w:rPr>
        <w:t>Date privind titularul de disciplină</w:t>
      </w:r>
      <w:r>
        <w:rPr>
          <w:iCs/>
          <w:spacing w:val="-6"/>
          <w:sz w:val="24"/>
        </w:rPr>
        <w:t xml:space="preserve"> ……………………………………………………….   5</w:t>
      </w:r>
    </w:p>
    <w:p w:rsidR="005B2E99" w:rsidRDefault="005B2E99" w:rsidP="00D93C7F">
      <w:pPr>
        <w:autoSpaceDE w:val="0"/>
        <w:autoSpaceDN w:val="0"/>
        <w:adjustRightInd w:val="0"/>
        <w:rPr>
          <w:iCs/>
          <w:spacing w:val="-6"/>
          <w:sz w:val="24"/>
        </w:rPr>
      </w:pPr>
      <w:r>
        <w:rPr>
          <w:iCs/>
          <w:spacing w:val="-6"/>
          <w:sz w:val="24"/>
        </w:rPr>
        <w:t xml:space="preserve">b. </w:t>
      </w:r>
      <w:r w:rsidRPr="005B2E99">
        <w:rPr>
          <w:iCs/>
          <w:spacing w:val="-6"/>
          <w:sz w:val="24"/>
        </w:rPr>
        <w:t>Date despre disciplină</w:t>
      </w:r>
      <w:r>
        <w:rPr>
          <w:iCs/>
          <w:spacing w:val="-6"/>
          <w:sz w:val="24"/>
        </w:rPr>
        <w:t xml:space="preserve"> ……………………………………………………………………  5</w:t>
      </w:r>
    </w:p>
    <w:p w:rsidR="005B2E99" w:rsidRDefault="005B2E99" w:rsidP="00D93C7F">
      <w:pPr>
        <w:autoSpaceDE w:val="0"/>
        <w:autoSpaceDN w:val="0"/>
        <w:adjustRightInd w:val="0"/>
        <w:rPr>
          <w:iCs/>
          <w:spacing w:val="-6"/>
          <w:sz w:val="24"/>
        </w:rPr>
      </w:pPr>
      <w:r>
        <w:rPr>
          <w:iCs/>
          <w:spacing w:val="-6"/>
          <w:sz w:val="24"/>
        </w:rPr>
        <w:t xml:space="preserve">c. </w:t>
      </w:r>
      <w:r w:rsidRPr="005B2E99">
        <w:rPr>
          <w:iCs/>
          <w:spacing w:val="-6"/>
          <w:sz w:val="24"/>
        </w:rPr>
        <w:t>Obiectivele disciplinei</w:t>
      </w:r>
      <w:r>
        <w:rPr>
          <w:iCs/>
          <w:spacing w:val="-6"/>
          <w:sz w:val="24"/>
        </w:rPr>
        <w:t xml:space="preserve"> ……………………………………………………………………  5</w:t>
      </w:r>
    </w:p>
    <w:p w:rsidR="005B2E99" w:rsidRDefault="005B2E99" w:rsidP="00D93C7F">
      <w:pPr>
        <w:autoSpaceDE w:val="0"/>
        <w:autoSpaceDN w:val="0"/>
        <w:adjustRightInd w:val="0"/>
        <w:rPr>
          <w:iCs/>
          <w:spacing w:val="-6"/>
          <w:sz w:val="24"/>
        </w:rPr>
      </w:pPr>
      <w:r>
        <w:rPr>
          <w:iCs/>
          <w:spacing w:val="-6"/>
          <w:sz w:val="24"/>
        </w:rPr>
        <w:t xml:space="preserve">d. </w:t>
      </w:r>
      <w:r w:rsidRPr="005B2E99">
        <w:rPr>
          <w:iCs/>
          <w:spacing w:val="-6"/>
          <w:sz w:val="24"/>
        </w:rPr>
        <w:t>Competenţe acumulate după parcurgerea cursului</w:t>
      </w:r>
      <w:r>
        <w:rPr>
          <w:iCs/>
          <w:spacing w:val="-6"/>
          <w:sz w:val="24"/>
        </w:rPr>
        <w:t xml:space="preserve"> ……………………………………….   6</w:t>
      </w:r>
    </w:p>
    <w:p w:rsidR="005B2E99" w:rsidRDefault="005B2E99" w:rsidP="00D93C7F">
      <w:pPr>
        <w:autoSpaceDE w:val="0"/>
        <w:autoSpaceDN w:val="0"/>
        <w:adjustRightInd w:val="0"/>
        <w:rPr>
          <w:iCs/>
          <w:spacing w:val="-6"/>
          <w:sz w:val="24"/>
        </w:rPr>
      </w:pPr>
      <w:r>
        <w:rPr>
          <w:iCs/>
          <w:spacing w:val="-6"/>
          <w:sz w:val="24"/>
        </w:rPr>
        <w:t xml:space="preserve">e. </w:t>
      </w:r>
      <w:r w:rsidRPr="005B2E99">
        <w:rPr>
          <w:iCs/>
          <w:spacing w:val="-6"/>
          <w:sz w:val="24"/>
        </w:rPr>
        <w:t>Resurse şi mijloace de lucru</w:t>
      </w:r>
      <w:r>
        <w:rPr>
          <w:iCs/>
          <w:spacing w:val="-6"/>
          <w:sz w:val="24"/>
        </w:rPr>
        <w:t xml:space="preserve"> ……………………………………………………………… 7</w:t>
      </w:r>
    </w:p>
    <w:p w:rsidR="005B2E99" w:rsidRDefault="005B2E99" w:rsidP="00D93C7F">
      <w:pPr>
        <w:autoSpaceDE w:val="0"/>
        <w:autoSpaceDN w:val="0"/>
        <w:adjustRightInd w:val="0"/>
        <w:rPr>
          <w:iCs/>
          <w:spacing w:val="-6"/>
          <w:sz w:val="24"/>
        </w:rPr>
      </w:pPr>
      <w:r>
        <w:rPr>
          <w:iCs/>
          <w:spacing w:val="-6"/>
          <w:sz w:val="24"/>
        </w:rPr>
        <w:t xml:space="preserve">f. </w:t>
      </w:r>
      <w:r w:rsidRPr="005B2E99">
        <w:rPr>
          <w:iCs/>
          <w:spacing w:val="-6"/>
          <w:sz w:val="24"/>
        </w:rPr>
        <w:t>Structura cursului</w:t>
      </w:r>
      <w:r>
        <w:rPr>
          <w:iCs/>
          <w:spacing w:val="-6"/>
          <w:sz w:val="24"/>
        </w:rPr>
        <w:t xml:space="preserve"> ………………………………………………………………………… 7</w:t>
      </w:r>
    </w:p>
    <w:p w:rsidR="005B2E99" w:rsidRDefault="005B2E99" w:rsidP="00D93C7F">
      <w:pPr>
        <w:autoSpaceDE w:val="0"/>
        <w:autoSpaceDN w:val="0"/>
        <w:adjustRightInd w:val="0"/>
        <w:rPr>
          <w:iCs/>
          <w:spacing w:val="-6"/>
          <w:sz w:val="24"/>
        </w:rPr>
      </w:pPr>
      <w:r>
        <w:rPr>
          <w:iCs/>
          <w:spacing w:val="-6"/>
          <w:sz w:val="24"/>
        </w:rPr>
        <w:t xml:space="preserve">g. </w:t>
      </w:r>
      <w:r w:rsidRPr="005B2E99">
        <w:rPr>
          <w:iCs/>
          <w:spacing w:val="-6"/>
          <w:sz w:val="24"/>
        </w:rPr>
        <w:t>Cerinţe preliminare</w:t>
      </w:r>
      <w:r>
        <w:rPr>
          <w:iCs/>
          <w:spacing w:val="-6"/>
          <w:sz w:val="24"/>
        </w:rPr>
        <w:t xml:space="preserve"> ………………………………………………………………………. 8</w:t>
      </w:r>
    </w:p>
    <w:p w:rsidR="005B2E99" w:rsidRDefault="005B2E99" w:rsidP="00D93C7F">
      <w:pPr>
        <w:autoSpaceDE w:val="0"/>
        <w:autoSpaceDN w:val="0"/>
        <w:adjustRightInd w:val="0"/>
        <w:rPr>
          <w:iCs/>
          <w:spacing w:val="-6"/>
          <w:sz w:val="24"/>
        </w:rPr>
      </w:pPr>
      <w:r>
        <w:rPr>
          <w:iCs/>
          <w:spacing w:val="-6"/>
          <w:sz w:val="24"/>
        </w:rPr>
        <w:t xml:space="preserve">h. </w:t>
      </w:r>
      <w:r w:rsidRPr="005B2E99">
        <w:rPr>
          <w:iCs/>
          <w:spacing w:val="-6"/>
          <w:sz w:val="24"/>
        </w:rPr>
        <w:t>Durata medie de studiu individual</w:t>
      </w:r>
      <w:r>
        <w:rPr>
          <w:iCs/>
          <w:spacing w:val="-6"/>
          <w:sz w:val="24"/>
        </w:rPr>
        <w:t xml:space="preserve"> ………………………………………………………... 8</w:t>
      </w:r>
    </w:p>
    <w:p w:rsidR="005B2E99" w:rsidRDefault="005B2E99" w:rsidP="00D93C7F">
      <w:pPr>
        <w:autoSpaceDE w:val="0"/>
        <w:autoSpaceDN w:val="0"/>
        <w:adjustRightInd w:val="0"/>
        <w:rPr>
          <w:b/>
          <w:i/>
          <w:iCs/>
          <w:spacing w:val="-6"/>
          <w:sz w:val="24"/>
        </w:rPr>
      </w:pPr>
      <w:r>
        <w:rPr>
          <w:iCs/>
          <w:spacing w:val="-6"/>
          <w:sz w:val="24"/>
        </w:rPr>
        <w:t xml:space="preserve">i. </w:t>
      </w:r>
      <w:r w:rsidR="009F091F" w:rsidRPr="005B2E99">
        <w:rPr>
          <w:iCs/>
          <w:spacing w:val="-6"/>
          <w:sz w:val="24"/>
        </w:rPr>
        <w:t>Evaluarea</w:t>
      </w:r>
      <w:r>
        <w:rPr>
          <w:iCs/>
          <w:spacing w:val="-6"/>
          <w:sz w:val="24"/>
        </w:rPr>
        <w:t xml:space="preserve"> …………………………………………………………………………………  8</w:t>
      </w:r>
    </w:p>
    <w:p w:rsidR="00D93C7F" w:rsidRPr="009F091F" w:rsidRDefault="00D93C7F" w:rsidP="00D93C7F">
      <w:pPr>
        <w:autoSpaceDE w:val="0"/>
        <w:autoSpaceDN w:val="0"/>
        <w:adjustRightInd w:val="0"/>
        <w:rPr>
          <w:rFonts w:eastAsia="Calibri"/>
          <w:color w:val="000000"/>
          <w:sz w:val="24"/>
        </w:rPr>
      </w:pPr>
      <w:proofErr w:type="gramStart"/>
      <w:r w:rsidRPr="009F091F">
        <w:rPr>
          <w:b/>
          <w:i/>
          <w:iCs/>
          <w:spacing w:val="-6"/>
          <w:sz w:val="24"/>
        </w:rPr>
        <w:t>Capitolul</w:t>
      </w:r>
      <w:r w:rsidRPr="009F091F">
        <w:rPr>
          <w:b/>
          <w:i/>
          <w:iCs/>
          <w:spacing w:val="-6"/>
          <w:sz w:val="24"/>
        </w:rPr>
        <w:t xml:space="preserve">  1</w:t>
      </w:r>
      <w:proofErr w:type="gramEnd"/>
      <w:r w:rsidRPr="009F091F">
        <w:rPr>
          <w:b/>
          <w:i/>
          <w:iCs/>
          <w:spacing w:val="-6"/>
          <w:sz w:val="24"/>
        </w:rPr>
        <w:t xml:space="preserve"> Noţiuni introductive</w:t>
      </w:r>
    </w:p>
    <w:p w:rsidR="00D93C7F" w:rsidRPr="009F091F" w:rsidRDefault="00D93C7F" w:rsidP="00D93C7F">
      <w:pPr>
        <w:autoSpaceDE w:val="0"/>
        <w:autoSpaceDN w:val="0"/>
        <w:adjustRightInd w:val="0"/>
        <w:rPr>
          <w:rFonts w:eastAsia="Calibri"/>
          <w:color w:val="000000"/>
          <w:sz w:val="24"/>
        </w:rPr>
      </w:pPr>
      <w:r w:rsidRPr="009F091F">
        <w:rPr>
          <w:rFonts w:eastAsia="Calibri"/>
          <w:color w:val="000000"/>
          <w:sz w:val="24"/>
        </w:rPr>
        <w:t xml:space="preserve">1. Obiectivele și structura cursului </w:t>
      </w:r>
    </w:p>
    <w:p w:rsidR="00D93C7F" w:rsidRPr="009F091F" w:rsidRDefault="00D93C7F" w:rsidP="00D93C7F">
      <w:pPr>
        <w:autoSpaceDE w:val="0"/>
        <w:autoSpaceDN w:val="0"/>
        <w:adjustRightInd w:val="0"/>
        <w:rPr>
          <w:rFonts w:eastAsia="Calibri"/>
          <w:color w:val="000000"/>
          <w:sz w:val="24"/>
        </w:rPr>
      </w:pPr>
      <w:r w:rsidRPr="009F091F">
        <w:rPr>
          <w:rFonts w:eastAsia="Calibri"/>
          <w:color w:val="000000"/>
          <w:sz w:val="24"/>
        </w:rPr>
        <w:t xml:space="preserve">2. Psihologia ca disciplină științifică </w:t>
      </w:r>
    </w:p>
    <w:p w:rsidR="00D93C7F" w:rsidRPr="009F091F" w:rsidRDefault="00D93C7F" w:rsidP="00D93C7F">
      <w:pPr>
        <w:autoSpaceDE w:val="0"/>
        <w:autoSpaceDN w:val="0"/>
        <w:adjustRightInd w:val="0"/>
        <w:spacing w:after="23"/>
        <w:rPr>
          <w:rFonts w:eastAsia="Calibri"/>
          <w:color w:val="000000"/>
          <w:sz w:val="24"/>
        </w:rPr>
      </w:pPr>
      <w:r w:rsidRPr="009F091F">
        <w:rPr>
          <w:rFonts w:eastAsia="Calibri"/>
          <w:color w:val="000000"/>
          <w:sz w:val="24"/>
        </w:rPr>
        <w:t xml:space="preserve">2.1. Paradigma cantitativă și calitativă în cercetarea psihologică </w:t>
      </w:r>
    </w:p>
    <w:p w:rsidR="00D93C7F" w:rsidRPr="009F091F" w:rsidRDefault="00D93C7F" w:rsidP="00D93C7F">
      <w:pPr>
        <w:autoSpaceDE w:val="0"/>
        <w:autoSpaceDN w:val="0"/>
        <w:adjustRightInd w:val="0"/>
        <w:spacing w:after="23"/>
        <w:rPr>
          <w:rFonts w:eastAsia="Calibri"/>
          <w:color w:val="000000"/>
          <w:sz w:val="24"/>
        </w:rPr>
      </w:pPr>
      <w:r w:rsidRPr="009F091F">
        <w:rPr>
          <w:rFonts w:eastAsia="Calibri"/>
          <w:color w:val="000000"/>
          <w:sz w:val="24"/>
        </w:rPr>
        <w:t xml:space="preserve">2.2. Premizele metodei științifice </w:t>
      </w:r>
    </w:p>
    <w:p w:rsidR="00D93C7F" w:rsidRPr="009F091F" w:rsidRDefault="00D93C7F" w:rsidP="00D93C7F">
      <w:pPr>
        <w:autoSpaceDE w:val="0"/>
        <w:autoSpaceDN w:val="0"/>
        <w:adjustRightInd w:val="0"/>
        <w:spacing w:after="23"/>
        <w:rPr>
          <w:rFonts w:eastAsia="Calibri"/>
          <w:color w:val="000000"/>
          <w:sz w:val="24"/>
        </w:rPr>
      </w:pPr>
      <w:r w:rsidRPr="009F091F">
        <w:rPr>
          <w:rFonts w:eastAsia="Calibri"/>
          <w:color w:val="000000"/>
          <w:sz w:val="24"/>
        </w:rPr>
        <w:t xml:space="preserve">2.3. Caracteristicile cunoașterii științifice </w:t>
      </w:r>
    </w:p>
    <w:p w:rsidR="00D93C7F" w:rsidRPr="009F091F" w:rsidRDefault="00D93C7F" w:rsidP="00D93C7F">
      <w:pPr>
        <w:autoSpaceDE w:val="0"/>
        <w:autoSpaceDN w:val="0"/>
        <w:adjustRightInd w:val="0"/>
        <w:rPr>
          <w:rFonts w:eastAsia="Calibri"/>
          <w:color w:val="000000"/>
          <w:sz w:val="24"/>
        </w:rPr>
      </w:pPr>
      <w:r w:rsidRPr="009F091F">
        <w:rPr>
          <w:rFonts w:eastAsia="Calibri"/>
          <w:color w:val="000000"/>
          <w:sz w:val="24"/>
        </w:rPr>
        <w:t xml:space="preserve">2.4. Obiectivele generale ale cunoașterii științifice </w:t>
      </w:r>
    </w:p>
    <w:p w:rsidR="00D93C7F" w:rsidRPr="009F091F" w:rsidRDefault="00D93C7F" w:rsidP="00D93C7F">
      <w:pPr>
        <w:autoSpaceDE w:val="0"/>
        <w:autoSpaceDN w:val="0"/>
        <w:adjustRightInd w:val="0"/>
        <w:rPr>
          <w:rFonts w:eastAsia="Calibri"/>
          <w:color w:val="000000"/>
          <w:sz w:val="24"/>
        </w:rPr>
      </w:pPr>
      <w:r w:rsidRPr="009F091F">
        <w:rPr>
          <w:rFonts w:eastAsia="Calibri"/>
          <w:color w:val="000000"/>
          <w:sz w:val="24"/>
        </w:rPr>
        <w:t xml:space="preserve">3. Rolul teoriei în cercetarea științifică </w:t>
      </w:r>
    </w:p>
    <w:p w:rsidR="00D93C7F" w:rsidRPr="009F091F" w:rsidRDefault="00D93C7F" w:rsidP="00D93C7F">
      <w:pPr>
        <w:autoSpaceDE w:val="0"/>
        <w:autoSpaceDN w:val="0"/>
        <w:adjustRightInd w:val="0"/>
        <w:spacing w:after="23"/>
        <w:rPr>
          <w:rFonts w:eastAsia="Calibri"/>
          <w:color w:val="000000"/>
          <w:sz w:val="24"/>
        </w:rPr>
      </w:pPr>
      <w:r w:rsidRPr="009F091F">
        <w:rPr>
          <w:rFonts w:eastAsia="Calibri"/>
          <w:color w:val="000000"/>
          <w:sz w:val="24"/>
        </w:rPr>
        <w:t xml:space="preserve">3.1. Ce este o teorie? </w:t>
      </w:r>
    </w:p>
    <w:p w:rsidR="00D93C7F" w:rsidRPr="009F091F" w:rsidRDefault="00D93C7F" w:rsidP="00D93C7F">
      <w:pPr>
        <w:autoSpaceDE w:val="0"/>
        <w:autoSpaceDN w:val="0"/>
        <w:adjustRightInd w:val="0"/>
        <w:spacing w:after="23"/>
        <w:rPr>
          <w:rFonts w:eastAsia="Calibri"/>
          <w:color w:val="000000"/>
          <w:sz w:val="24"/>
        </w:rPr>
      </w:pPr>
      <w:r w:rsidRPr="009F091F">
        <w:rPr>
          <w:rFonts w:eastAsia="Calibri"/>
          <w:color w:val="000000"/>
          <w:sz w:val="24"/>
        </w:rPr>
        <w:t xml:space="preserve">3.2. Teorii generale și teorii limitate </w:t>
      </w:r>
    </w:p>
    <w:p w:rsidR="00D93C7F" w:rsidRPr="009F091F" w:rsidRDefault="00D93C7F" w:rsidP="00D93C7F">
      <w:pPr>
        <w:autoSpaceDE w:val="0"/>
        <w:autoSpaceDN w:val="0"/>
        <w:adjustRightInd w:val="0"/>
        <w:spacing w:after="23"/>
        <w:rPr>
          <w:rFonts w:eastAsia="Calibri"/>
          <w:color w:val="000000"/>
          <w:sz w:val="24"/>
        </w:rPr>
      </w:pPr>
      <w:r w:rsidRPr="009F091F">
        <w:rPr>
          <w:rFonts w:eastAsia="Calibri"/>
          <w:color w:val="000000"/>
          <w:sz w:val="24"/>
        </w:rPr>
        <w:t xml:space="preserve">3.3. Cum se construiește o teorie? </w:t>
      </w:r>
    </w:p>
    <w:p w:rsidR="00D93C7F" w:rsidRPr="009F091F" w:rsidRDefault="00D93C7F" w:rsidP="00D93C7F">
      <w:pPr>
        <w:autoSpaceDE w:val="0"/>
        <w:autoSpaceDN w:val="0"/>
        <w:adjustRightInd w:val="0"/>
        <w:rPr>
          <w:rFonts w:eastAsia="Calibri"/>
          <w:color w:val="000000"/>
          <w:sz w:val="24"/>
        </w:rPr>
      </w:pPr>
      <w:r w:rsidRPr="009F091F">
        <w:rPr>
          <w:rFonts w:eastAsia="Calibri"/>
          <w:color w:val="000000"/>
          <w:sz w:val="24"/>
        </w:rPr>
        <w:t xml:space="preserve">3.4. Teoria, premisă sau rezultat al cercetării? </w:t>
      </w:r>
    </w:p>
    <w:p w:rsidR="00D93C7F" w:rsidRPr="009F091F" w:rsidRDefault="00D93C7F" w:rsidP="00D93C7F">
      <w:pPr>
        <w:tabs>
          <w:tab w:val="num" w:pos="0"/>
        </w:tabs>
        <w:rPr>
          <w:rFonts w:eastAsia="Calibri"/>
          <w:color w:val="000000"/>
          <w:sz w:val="24"/>
        </w:rPr>
      </w:pPr>
      <w:r w:rsidRPr="009F091F">
        <w:rPr>
          <w:rFonts w:eastAsia="Calibri"/>
          <w:color w:val="000000"/>
          <w:sz w:val="24"/>
        </w:rPr>
        <w:t>4. Modele ale relației dintre practică și știință</w:t>
      </w:r>
    </w:p>
    <w:p w:rsidR="00D93C7F" w:rsidRPr="009F091F" w:rsidRDefault="00D93C7F" w:rsidP="00D93C7F">
      <w:pPr>
        <w:autoSpaceDE w:val="0"/>
        <w:autoSpaceDN w:val="0"/>
        <w:adjustRightInd w:val="0"/>
        <w:rPr>
          <w:rFonts w:eastAsia="Calibri"/>
          <w:b/>
          <w:i/>
          <w:color w:val="000000"/>
          <w:sz w:val="24"/>
        </w:rPr>
      </w:pPr>
      <w:r w:rsidRPr="009F091F">
        <w:rPr>
          <w:b/>
          <w:i/>
          <w:iCs/>
          <w:spacing w:val="-6"/>
          <w:sz w:val="24"/>
        </w:rPr>
        <w:t>Capitolul</w:t>
      </w:r>
      <w:r w:rsidRPr="009F091F">
        <w:rPr>
          <w:rFonts w:eastAsia="Calibri"/>
          <w:b/>
          <w:i/>
          <w:color w:val="000000"/>
          <w:sz w:val="24"/>
        </w:rPr>
        <w:t xml:space="preserve"> 2 </w:t>
      </w:r>
      <w:r w:rsidRPr="009F091F">
        <w:rPr>
          <w:rFonts w:eastAsia="Calibri"/>
          <w:b/>
          <w:bCs/>
          <w:i/>
          <w:color w:val="000000"/>
          <w:sz w:val="24"/>
        </w:rPr>
        <w:t xml:space="preserve">Realizarea unui proiect de cercetare </w:t>
      </w:r>
    </w:p>
    <w:p w:rsidR="00D93C7F" w:rsidRPr="009F091F" w:rsidRDefault="00D93C7F" w:rsidP="00D93C7F">
      <w:pPr>
        <w:autoSpaceDE w:val="0"/>
        <w:autoSpaceDN w:val="0"/>
        <w:adjustRightInd w:val="0"/>
        <w:rPr>
          <w:rFonts w:eastAsia="Calibri"/>
          <w:color w:val="000000"/>
          <w:sz w:val="24"/>
        </w:rPr>
      </w:pPr>
      <w:r w:rsidRPr="009F091F">
        <w:rPr>
          <w:rFonts w:eastAsia="Calibri"/>
          <w:color w:val="000000"/>
          <w:sz w:val="24"/>
        </w:rPr>
        <w:t xml:space="preserve">1.  Premisele cercetării </w:t>
      </w:r>
    </w:p>
    <w:p w:rsidR="00D93C7F" w:rsidRPr="009F091F" w:rsidRDefault="00D93C7F" w:rsidP="00D93C7F">
      <w:pPr>
        <w:autoSpaceDE w:val="0"/>
        <w:autoSpaceDN w:val="0"/>
        <w:adjustRightInd w:val="0"/>
        <w:rPr>
          <w:rFonts w:eastAsia="Calibri"/>
          <w:color w:val="000000"/>
          <w:sz w:val="24"/>
        </w:rPr>
      </w:pPr>
      <w:r w:rsidRPr="009F091F">
        <w:rPr>
          <w:rFonts w:eastAsia="Calibri"/>
          <w:color w:val="000000"/>
          <w:sz w:val="24"/>
        </w:rPr>
        <w:t xml:space="preserve">2.  Modelul general al unui proiect de cercetare </w:t>
      </w:r>
    </w:p>
    <w:p w:rsidR="00D93C7F" w:rsidRPr="009F091F" w:rsidRDefault="00D93C7F" w:rsidP="00D93C7F">
      <w:pPr>
        <w:autoSpaceDE w:val="0"/>
        <w:autoSpaceDN w:val="0"/>
        <w:adjustRightInd w:val="0"/>
        <w:rPr>
          <w:rFonts w:eastAsia="Calibri"/>
          <w:color w:val="000000"/>
          <w:sz w:val="24"/>
        </w:rPr>
      </w:pPr>
      <w:r w:rsidRPr="009F091F">
        <w:rPr>
          <w:rFonts w:eastAsia="Calibri"/>
          <w:color w:val="000000"/>
          <w:sz w:val="24"/>
        </w:rPr>
        <w:t xml:space="preserve">3.  Căutarea unui subiect de cercetare </w:t>
      </w:r>
    </w:p>
    <w:p w:rsidR="00D93C7F" w:rsidRPr="009F091F" w:rsidRDefault="00D93C7F" w:rsidP="00D93C7F">
      <w:pPr>
        <w:autoSpaceDE w:val="0"/>
        <w:autoSpaceDN w:val="0"/>
        <w:adjustRightInd w:val="0"/>
        <w:rPr>
          <w:rFonts w:eastAsia="Calibri"/>
          <w:color w:val="000000"/>
          <w:sz w:val="24"/>
        </w:rPr>
      </w:pPr>
      <w:r w:rsidRPr="009F091F">
        <w:rPr>
          <w:rFonts w:eastAsia="Calibri"/>
          <w:color w:val="000000"/>
          <w:sz w:val="24"/>
        </w:rPr>
        <w:t xml:space="preserve">4.  Tematica cercetării științifice în psihologia sănătății și siguranței ocupaționale </w:t>
      </w:r>
    </w:p>
    <w:p w:rsidR="00D93C7F" w:rsidRPr="009F091F" w:rsidRDefault="00D93C7F" w:rsidP="00D93C7F">
      <w:pPr>
        <w:autoSpaceDE w:val="0"/>
        <w:autoSpaceDN w:val="0"/>
        <w:adjustRightInd w:val="0"/>
        <w:rPr>
          <w:rFonts w:eastAsia="Calibri"/>
          <w:color w:val="000000"/>
          <w:sz w:val="24"/>
        </w:rPr>
      </w:pPr>
      <w:r w:rsidRPr="009F091F">
        <w:rPr>
          <w:rFonts w:eastAsia="Calibri"/>
          <w:color w:val="000000"/>
          <w:sz w:val="24"/>
        </w:rPr>
        <w:t xml:space="preserve">4.1. Tipuri de cercetări </w:t>
      </w:r>
    </w:p>
    <w:p w:rsidR="00D93C7F" w:rsidRPr="009F091F" w:rsidRDefault="00D93C7F" w:rsidP="00D93C7F">
      <w:pPr>
        <w:autoSpaceDE w:val="0"/>
        <w:autoSpaceDN w:val="0"/>
        <w:adjustRightInd w:val="0"/>
        <w:rPr>
          <w:rFonts w:eastAsia="Calibri"/>
          <w:color w:val="000000"/>
          <w:sz w:val="24"/>
        </w:rPr>
      </w:pPr>
      <w:r w:rsidRPr="009F091F">
        <w:rPr>
          <w:rFonts w:eastAsia="Calibri"/>
          <w:color w:val="000000"/>
          <w:sz w:val="24"/>
        </w:rPr>
        <w:t xml:space="preserve">4.2. Teme de cercetare </w:t>
      </w:r>
    </w:p>
    <w:p w:rsidR="00D93C7F" w:rsidRPr="009F091F" w:rsidRDefault="00D93C7F" w:rsidP="00D93C7F">
      <w:pPr>
        <w:autoSpaceDE w:val="0"/>
        <w:autoSpaceDN w:val="0"/>
        <w:adjustRightInd w:val="0"/>
        <w:rPr>
          <w:rFonts w:eastAsia="Calibri"/>
          <w:color w:val="000000"/>
          <w:sz w:val="24"/>
        </w:rPr>
      </w:pPr>
      <w:r w:rsidRPr="009F091F">
        <w:rPr>
          <w:rFonts w:eastAsia="Calibri"/>
          <w:color w:val="000000"/>
          <w:sz w:val="24"/>
        </w:rPr>
        <w:t xml:space="preserve">4.3.  Provocări și perspective. </w:t>
      </w:r>
    </w:p>
    <w:p w:rsidR="00D93C7F" w:rsidRPr="009F091F" w:rsidRDefault="00D93C7F" w:rsidP="00D93C7F">
      <w:pPr>
        <w:autoSpaceDE w:val="0"/>
        <w:autoSpaceDN w:val="0"/>
        <w:adjustRightInd w:val="0"/>
        <w:rPr>
          <w:rFonts w:eastAsia="Calibri"/>
          <w:color w:val="000000"/>
          <w:sz w:val="24"/>
        </w:rPr>
      </w:pPr>
      <w:r w:rsidRPr="009F091F">
        <w:rPr>
          <w:rFonts w:eastAsia="Calibri"/>
          <w:color w:val="000000"/>
          <w:sz w:val="24"/>
        </w:rPr>
        <w:t xml:space="preserve">5. Orientări tematice în psihologia clinică </w:t>
      </w:r>
    </w:p>
    <w:p w:rsidR="00D93C7F" w:rsidRPr="009F091F" w:rsidRDefault="00D93C7F" w:rsidP="00D93C7F">
      <w:pPr>
        <w:autoSpaceDE w:val="0"/>
        <w:autoSpaceDN w:val="0"/>
        <w:adjustRightInd w:val="0"/>
        <w:rPr>
          <w:rFonts w:eastAsia="Calibri"/>
          <w:color w:val="000000"/>
          <w:sz w:val="24"/>
        </w:rPr>
      </w:pPr>
      <w:r w:rsidRPr="009F091F">
        <w:rPr>
          <w:rFonts w:eastAsia="Calibri"/>
          <w:color w:val="000000"/>
          <w:sz w:val="24"/>
        </w:rPr>
        <w:t xml:space="preserve">6. Managementul proiectului de cercetare – diagrama Gant </w:t>
      </w:r>
    </w:p>
    <w:p w:rsidR="00D93C7F" w:rsidRPr="009F091F" w:rsidRDefault="00D93C7F" w:rsidP="00D93C7F">
      <w:pPr>
        <w:autoSpaceDE w:val="0"/>
        <w:autoSpaceDN w:val="0"/>
        <w:adjustRightInd w:val="0"/>
        <w:rPr>
          <w:rFonts w:eastAsia="Calibri"/>
          <w:color w:val="000000"/>
          <w:sz w:val="24"/>
        </w:rPr>
      </w:pPr>
      <w:r w:rsidRPr="009F091F">
        <w:rPr>
          <w:rFonts w:eastAsia="Calibri"/>
          <w:color w:val="000000"/>
          <w:sz w:val="24"/>
        </w:rPr>
        <w:t xml:space="preserve">7. Întrebări recapitulative </w:t>
      </w:r>
    </w:p>
    <w:p w:rsidR="00D93C7F" w:rsidRPr="009F091F" w:rsidRDefault="00D93C7F" w:rsidP="00D93C7F">
      <w:pPr>
        <w:autoSpaceDE w:val="0"/>
        <w:autoSpaceDN w:val="0"/>
        <w:adjustRightInd w:val="0"/>
        <w:rPr>
          <w:rFonts w:eastAsia="Calibri"/>
          <w:color w:val="000000"/>
          <w:sz w:val="24"/>
        </w:rPr>
      </w:pPr>
      <w:r w:rsidRPr="009F091F">
        <w:rPr>
          <w:rFonts w:eastAsia="Calibri"/>
          <w:color w:val="000000"/>
          <w:sz w:val="24"/>
        </w:rPr>
        <w:t xml:space="preserve">8. Exerciții </w:t>
      </w:r>
    </w:p>
    <w:p w:rsidR="00D93C7F" w:rsidRPr="009F091F" w:rsidRDefault="00D93C7F" w:rsidP="00D93C7F">
      <w:pPr>
        <w:autoSpaceDE w:val="0"/>
        <w:autoSpaceDN w:val="0"/>
        <w:adjustRightInd w:val="0"/>
        <w:rPr>
          <w:rFonts w:eastAsia="Calibri"/>
          <w:color w:val="000000"/>
          <w:sz w:val="24"/>
        </w:rPr>
      </w:pPr>
      <w:r w:rsidRPr="009F091F">
        <w:rPr>
          <w:rFonts w:eastAsia="Calibri"/>
          <w:color w:val="000000"/>
          <w:sz w:val="24"/>
        </w:rPr>
        <w:t xml:space="preserve">9. Appendix: Ghid introductiv de utilizare a programului EndNote </w:t>
      </w:r>
    </w:p>
    <w:p w:rsidR="00D93C7F" w:rsidRPr="009F091F" w:rsidRDefault="00D93C7F" w:rsidP="00D93C7F">
      <w:pPr>
        <w:autoSpaceDE w:val="0"/>
        <w:autoSpaceDN w:val="0"/>
        <w:adjustRightInd w:val="0"/>
        <w:rPr>
          <w:rFonts w:eastAsia="Calibri"/>
          <w:color w:val="000000"/>
          <w:sz w:val="24"/>
        </w:rPr>
      </w:pPr>
      <w:r w:rsidRPr="009F091F">
        <w:rPr>
          <w:rFonts w:eastAsia="Calibri"/>
          <w:color w:val="000000"/>
          <w:sz w:val="24"/>
        </w:rPr>
        <w:t xml:space="preserve">9.1. Crearea înregistrărilor (referințelor) </w:t>
      </w:r>
    </w:p>
    <w:p w:rsidR="00D93C7F" w:rsidRPr="009F091F" w:rsidRDefault="00D93C7F" w:rsidP="00D93C7F">
      <w:pPr>
        <w:tabs>
          <w:tab w:val="num" w:pos="0"/>
        </w:tabs>
        <w:rPr>
          <w:rFonts w:eastAsia="Calibri"/>
          <w:color w:val="000000"/>
          <w:sz w:val="24"/>
        </w:rPr>
      </w:pPr>
      <w:r w:rsidRPr="009F091F">
        <w:rPr>
          <w:rFonts w:eastAsia="Calibri"/>
          <w:color w:val="000000"/>
          <w:sz w:val="24"/>
        </w:rPr>
        <w:t xml:space="preserve">9.2. Utilizarea referințelor în procesul de elaborare a documentelor  </w:t>
      </w:r>
    </w:p>
    <w:p w:rsidR="00D93C7F" w:rsidRPr="009F091F" w:rsidRDefault="00D93C7F" w:rsidP="00D93C7F">
      <w:pPr>
        <w:pStyle w:val="Default"/>
        <w:rPr>
          <w:rFonts w:eastAsia="Calibri"/>
          <w:i/>
        </w:rPr>
      </w:pPr>
      <w:r w:rsidRPr="009F091F">
        <w:rPr>
          <w:b/>
          <w:i/>
          <w:iCs/>
          <w:spacing w:val="-6"/>
        </w:rPr>
        <w:t>Capitolul</w:t>
      </w:r>
      <w:r w:rsidRPr="009F091F">
        <w:rPr>
          <w:b/>
          <w:i/>
          <w:iCs/>
        </w:rPr>
        <w:t xml:space="preserve"> 3</w:t>
      </w:r>
      <w:r w:rsidRPr="009F091F">
        <w:t xml:space="preserve"> </w:t>
      </w:r>
      <w:r w:rsidRPr="009F091F">
        <w:rPr>
          <w:rFonts w:eastAsia="Calibri"/>
          <w:b/>
          <w:bCs/>
          <w:i/>
        </w:rPr>
        <w:t>Elaborarea ipotezelor</w:t>
      </w:r>
    </w:p>
    <w:p w:rsidR="00D93C7F" w:rsidRPr="009F091F" w:rsidRDefault="00D93C7F" w:rsidP="00D93C7F">
      <w:pPr>
        <w:autoSpaceDE w:val="0"/>
        <w:autoSpaceDN w:val="0"/>
        <w:adjustRightInd w:val="0"/>
        <w:rPr>
          <w:rFonts w:eastAsia="Calibri"/>
          <w:color w:val="000000"/>
          <w:sz w:val="24"/>
        </w:rPr>
      </w:pPr>
      <w:r w:rsidRPr="009F091F">
        <w:rPr>
          <w:rFonts w:eastAsia="Calibri"/>
          <w:color w:val="000000"/>
          <w:sz w:val="24"/>
        </w:rPr>
        <w:t xml:space="preserve">1. Introducere </w:t>
      </w:r>
    </w:p>
    <w:p w:rsidR="00D93C7F" w:rsidRPr="009F091F" w:rsidRDefault="00D93C7F" w:rsidP="00D93C7F">
      <w:pPr>
        <w:autoSpaceDE w:val="0"/>
        <w:autoSpaceDN w:val="0"/>
        <w:adjustRightInd w:val="0"/>
        <w:rPr>
          <w:rFonts w:eastAsia="Calibri"/>
          <w:color w:val="000000"/>
          <w:sz w:val="24"/>
        </w:rPr>
      </w:pPr>
      <w:r w:rsidRPr="009F091F">
        <w:rPr>
          <w:rFonts w:eastAsia="Calibri"/>
          <w:color w:val="000000"/>
          <w:sz w:val="24"/>
        </w:rPr>
        <w:t xml:space="preserve">2.  Definirea noțiunii de ipoteză </w:t>
      </w:r>
    </w:p>
    <w:p w:rsidR="00D93C7F" w:rsidRPr="009F091F" w:rsidRDefault="00D93C7F" w:rsidP="00D93C7F">
      <w:pPr>
        <w:autoSpaceDE w:val="0"/>
        <w:autoSpaceDN w:val="0"/>
        <w:adjustRightInd w:val="0"/>
        <w:rPr>
          <w:rFonts w:eastAsia="Calibri"/>
          <w:color w:val="000000"/>
          <w:sz w:val="24"/>
        </w:rPr>
      </w:pPr>
      <w:r w:rsidRPr="009F091F">
        <w:rPr>
          <w:rFonts w:eastAsia="Calibri"/>
          <w:color w:val="000000"/>
          <w:sz w:val="24"/>
        </w:rPr>
        <w:t xml:space="preserve">3.  Utilitatea ipotezelor </w:t>
      </w:r>
    </w:p>
    <w:p w:rsidR="00D93C7F" w:rsidRPr="009F091F" w:rsidRDefault="00D93C7F" w:rsidP="00D93C7F">
      <w:pPr>
        <w:autoSpaceDE w:val="0"/>
        <w:autoSpaceDN w:val="0"/>
        <w:adjustRightInd w:val="0"/>
        <w:rPr>
          <w:rFonts w:eastAsia="Calibri"/>
          <w:color w:val="000000"/>
          <w:sz w:val="24"/>
        </w:rPr>
      </w:pPr>
      <w:r w:rsidRPr="009F091F">
        <w:rPr>
          <w:rFonts w:eastAsia="Calibri"/>
          <w:color w:val="000000"/>
          <w:sz w:val="24"/>
        </w:rPr>
        <w:t xml:space="preserve">4. Generarea și rafinarea ipotezei </w:t>
      </w:r>
    </w:p>
    <w:p w:rsidR="00D93C7F" w:rsidRPr="009F091F" w:rsidRDefault="00D93C7F" w:rsidP="00D93C7F">
      <w:pPr>
        <w:autoSpaceDE w:val="0"/>
        <w:autoSpaceDN w:val="0"/>
        <w:adjustRightInd w:val="0"/>
        <w:rPr>
          <w:rFonts w:eastAsia="Calibri"/>
          <w:color w:val="000000"/>
          <w:sz w:val="24"/>
        </w:rPr>
      </w:pPr>
      <w:r w:rsidRPr="009F091F">
        <w:rPr>
          <w:rFonts w:eastAsia="Calibri"/>
          <w:color w:val="000000"/>
          <w:sz w:val="24"/>
        </w:rPr>
        <w:t xml:space="preserve">5. Condițiile unei ipoteze bine formulate </w:t>
      </w:r>
    </w:p>
    <w:p w:rsidR="00D93C7F" w:rsidRPr="009F091F" w:rsidRDefault="00D93C7F" w:rsidP="00D93C7F">
      <w:pPr>
        <w:autoSpaceDE w:val="0"/>
        <w:autoSpaceDN w:val="0"/>
        <w:adjustRightInd w:val="0"/>
        <w:rPr>
          <w:rFonts w:eastAsia="Calibri"/>
          <w:color w:val="000000"/>
          <w:sz w:val="24"/>
        </w:rPr>
      </w:pPr>
      <w:r w:rsidRPr="009F091F">
        <w:rPr>
          <w:rFonts w:eastAsia="Calibri"/>
          <w:color w:val="000000"/>
          <w:sz w:val="24"/>
        </w:rPr>
        <w:t xml:space="preserve">6. Tipuri de ipoteze </w:t>
      </w:r>
    </w:p>
    <w:p w:rsidR="00D93C7F" w:rsidRPr="009F091F" w:rsidRDefault="00D93C7F" w:rsidP="00D93C7F">
      <w:pPr>
        <w:tabs>
          <w:tab w:val="num" w:pos="0"/>
        </w:tabs>
        <w:rPr>
          <w:rFonts w:eastAsia="Calibri"/>
          <w:color w:val="000000"/>
          <w:sz w:val="24"/>
        </w:rPr>
      </w:pPr>
      <w:r w:rsidRPr="009F091F">
        <w:rPr>
          <w:rFonts w:eastAsia="Calibri"/>
          <w:color w:val="000000"/>
          <w:sz w:val="24"/>
        </w:rPr>
        <w:t>7. Este importantă confirmarea ipotezei?</w:t>
      </w:r>
    </w:p>
    <w:p w:rsidR="00D93C7F" w:rsidRPr="009F091F" w:rsidRDefault="00D93C7F" w:rsidP="00D93C7F">
      <w:pPr>
        <w:pStyle w:val="Default"/>
        <w:rPr>
          <w:rFonts w:eastAsia="Calibri"/>
        </w:rPr>
      </w:pPr>
      <w:r w:rsidRPr="009F091F">
        <w:rPr>
          <w:b/>
          <w:i/>
          <w:iCs/>
          <w:spacing w:val="-6"/>
        </w:rPr>
        <w:t>Capitolul</w:t>
      </w:r>
      <w:r w:rsidRPr="009F091F">
        <w:rPr>
          <w:b/>
          <w:i/>
          <w:iCs/>
        </w:rPr>
        <w:t xml:space="preserve"> 4</w:t>
      </w:r>
      <w:r w:rsidRPr="009F091F">
        <w:t xml:space="preserve"> </w:t>
      </w:r>
      <w:r w:rsidRPr="009F091F">
        <w:rPr>
          <w:rFonts w:eastAsia="Calibri"/>
          <w:b/>
          <w:bCs/>
          <w:i/>
        </w:rPr>
        <w:t>Modelul cercetării empirice</w:t>
      </w:r>
      <w:r w:rsidRPr="009F091F">
        <w:rPr>
          <w:rFonts w:eastAsia="Calibri"/>
          <w:b/>
          <w:bCs/>
        </w:rPr>
        <w:t xml:space="preserve"> </w:t>
      </w:r>
    </w:p>
    <w:p w:rsidR="00D93C7F" w:rsidRPr="009F091F" w:rsidRDefault="00D93C7F" w:rsidP="00D93C7F">
      <w:pPr>
        <w:autoSpaceDE w:val="0"/>
        <w:autoSpaceDN w:val="0"/>
        <w:adjustRightInd w:val="0"/>
        <w:rPr>
          <w:rFonts w:eastAsia="Calibri"/>
          <w:color w:val="000000"/>
          <w:sz w:val="24"/>
        </w:rPr>
      </w:pPr>
      <w:r w:rsidRPr="009F091F">
        <w:rPr>
          <w:rFonts w:eastAsia="Calibri"/>
          <w:color w:val="000000"/>
          <w:sz w:val="24"/>
        </w:rPr>
        <w:t xml:space="preserve">1. Variabilele cercetării </w:t>
      </w:r>
    </w:p>
    <w:p w:rsidR="00D93C7F" w:rsidRPr="009F091F" w:rsidRDefault="00D93C7F" w:rsidP="00D93C7F">
      <w:pPr>
        <w:autoSpaceDE w:val="0"/>
        <w:autoSpaceDN w:val="0"/>
        <w:adjustRightInd w:val="0"/>
        <w:rPr>
          <w:rFonts w:eastAsia="Calibri"/>
          <w:color w:val="000000"/>
          <w:sz w:val="24"/>
        </w:rPr>
      </w:pPr>
      <w:r w:rsidRPr="009F091F">
        <w:rPr>
          <w:rFonts w:eastAsia="Calibri"/>
          <w:color w:val="000000"/>
          <w:sz w:val="24"/>
        </w:rPr>
        <w:t xml:space="preserve">2. Nivelul operațional și nivelul conceptual al cercetării </w:t>
      </w:r>
    </w:p>
    <w:p w:rsidR="00D93C7F" w:rsidRPr="009F091F" w:rsidRDefault="00D93C7F" w:rsidP="00D93C7F">
      <w:pPr>
        <w:autoSpaceDE w:val="0"/>
        <w:autoSpaceDN w:val="0"/>
        <w:adjustRightInd w:val="0"/>
        <w:rPr>
          <w:rFonts w:eastAsia="Calibri"/>
          <w:color w:val="000000"/>
          <w:sz w:val="24"/>
        </w:rPr>
      </w:pPr>
      <w:r w:rsidRPr="009F091F">
        <w:rPr>
          <w:rFonts w:eastAsia="Calibri"/>
          <w:color w:val="000000"/>
          <w:sz w:val="24"/>
        </w:rPr>
        <w:t xml:space="preserve">3. Validitatea cercetării </w:t>
      </w:r>
    </w:p>
    <w:p w:rsidR="00D93C7F" w:rsidRPr="009F091F" w:rsidRDefault="00D93C7F" w:rsidP="00D93C7F">
      <w:pPr>
        <w:autoSpaceDE w:val="0"/>
        <w:autoSpaceDN w:val="0"/>
        <w:adjustRightInd w:val="0"/>
        <w:rPr>
          <w:rFonts w:eastAsia="Calibri"/>
          <w:color w:val="000000"/>
          <w:sz w:val="24"/>
        </w:rPr>
      </w:pPr>
      <w:r w:rsidRPr="009F091F">
        <w:rPr>
          <w:rFonts w:eastAsia="Calibri"/>
          <w:color w:val="000000"/>
          <w:sz w:val="24"/>
        </w:rPr>
        <w:t xml:space="preserve">3.1. Validitatea statistic </w:t>
      </w:r>
    </w:p>
    <w:p w:rsidR="00D93C7F" w:rsidRPr="009F091F" w:rsidRDefault="00D93C7F" w:rsidP="00D93C7F">
      <w:pPr>
        <w:autoSpaceDE w:val="0"/>
        <w:autoSpaceDN w:val="0"/>
        <w:adjustRightInd w:val="0"/>
        <w:rPr>
          <w:rFonts w:eastAsia="Calibri"/>
          <w:color w:val="000000"/>
          <w:sz w:val="24"/>
        </w:rPr>
      </w:pPr>
      <w:r w:rsidRPr="009F091F">
        <w:rPr>
          <w:rFonts w:eastAsia="Calibri"/>
          <w:color w:val="000000"/>
          <w:sz w:val="24"/>
        </w:rPr>
        <w:lastRenderedPageBreak/>
        <w:t xml:space="preserve">3.2. Validitatea internă. </w:t>
      </w:r>
    </w:p>
    <w:p w:rsidR="00D93C7F" w:rsidRPr="009F091F" w:rsidRDefault="00D93C7F" w:rsidP="00D93C7F">
      <w:pPr>
        <w:autoSpaceDE w:val="0"/>
        <w:autoSpaceDN w:val="0"/>
        <w:adjustRightInd w:val="0"/>
        <w:rPr>
          <w:rFonts w:eastAsia="Calibri"/>
          <w:color w:val="000000"/>
          <w:sz w:val="24"/>
        </w:rPr>
      </w:pPr>
      <w:r w:rsidRPr="009F091F">
        <w:rPr>
          <w:rFonts w:eastAsia="Calibri"/>
          <w:color w:val="000000"/>
          <w:sz w:val="24"/>
        </w:rPr>
        <w:t xml:space="preserve">3.3. Validitatea externă </w:t>
      </w:r>
    </w:p>
    <w:p w:rsidR="00D93C7F" w:rsidRPr="009F091F" w:rsidRDefault="00D93C7F" w:rsidP="00D93C7F">
      <w:pPr>
        <w:tabs>
          <w:tab w:val="num" w:pos="0"/>
        </w:tabs>
        <w:rPr>
          <w:rFonts w:eastAsia="Calibri"/>
          <w:color w:val="000000"/>
          <w:sz w:val="24"/>
        </w:rPr>
      </w:pPr>
      <w:r w:rsidRPr="009F091F">
        <w:rPr>
          <w:rFonts w:eastAsia="Calibri"/>
          <w:color w:val="000000"/>
          <w:sz w:val="24"/>
        </w:rPr>
        <w:t>4. Concluzii</w:t>
      </w:r>
    </w:p>
    <w:p w:rsidR="00D93C7F" w:rsidRPr="009F091F" w:rsidRDefault="00D93C7F" w:rsidP="00D93C7F">
      <w:pPr>
        <w:pStyle w:val="Default"/>
        <w:rPr>
          <w:rFonts w:eastAsia="Calibri"/>
        </w:rPr>
      </w:pPr>
      <w:r w:rsidRPr="009F091F">
        <w:rPr>
          <w:b/>
          <w:i/>
          <w:iCs/>
          <w:spacing w:val="-6"/>
        </w:rPr>
        <w:t>Capitolul</w:t>
      </w:r>
      <w:r w:rsidRPr="009F091F">
        <w:rPr>
          <w:b/>
          <w:bCs/>
          <w:i/>
        </w:rPr>
        <w:t xml:space="preserve"> </w:t>
      </w:r>
      <w:r w:rsidRPr="009F091F">
        <w:rPr>
          <w:b/>
          <w:bCs/>
          <w:i/>
        </w:rPr>
        <w:t>5</w:t>
      </w:r>
      <w:r w:rsidRPr="009F091F">
        <w:rPr>
          <w:rFonts w:eastAsia="Calibri"/>
        </w:rPr>
        <w:t xml:space="preserve"> </w:t>
      </w:r>
      <w:r w:rsidRPr="009F091F">
        <w:rPr>
          <w:rFonts w:eastAsia="Calibri"/>
          <w:b/>
          <w:bCs/>
          <w:i/>
        </w:rPr>
        <w:t>Medierea și moderarea</w:t>
      </w:r>
      <w:r w:rsidRPr="009F091F">
        <w:rPr>
          <w:rFonts w:eastAsia="Calibri"/>
          <w:b/>
          <w:bCs/>
        </w:rPr>
        <w:t xml:space="preserve"> </w:t>
      </w:r>
    </w:p>
    <w:p w:rsidR="00D93C7F" w:rsidRPr="009F091F" w:rsidRDefault="00D93C7F" w:rsidP="00D93C7F">
      <w:pPr>
        <w:autoSpaceDE w:val="0"/>
        <w:autoSpaceDN w:val="0"/>
        <w:adjustRightInd w:val="0"/>
        <w:rPr>
          <w:rFonts w:eastAsia="Calibri"/>
          <w:color w:val="000000"/>
          <w:sz w:val="24"/>
        </w:rPr>
      </w:pPr>
      <w:r w:rsidRPr="009F091F">
        <w:rPr>
          <w:rFonts w:eastAsia="Calibri"/>
          <w:color w:val="000000"/>
          <w:sz w:val="24"/>
        </w:rPr>
        <w:t xml:space="preserve">1. Introducere </w:t>
      </w:r>
    </w:p>
    <w:p w:rsidR="00D93C7F" w:rsidRPr="009F091F" w:rsidRDefault="00D93C7F" w:rsidP="00D93C7F">
      <w:pPr>
        <w:autoSpaceDE w:val="0"/>
        <w:autoSpaceDN w:val="0"/>
        <w:adjustRightInd w:val="0"/>
        <w:rPr>
          <w:rFonts w:eastAsia="Calibri"/>
          <w:color w:val="000000"/>
          <w:sz w:val="24"/>
        </w:rPr>
      </w:pPr>
      <w:r w:rsidRPr="009F091F">
        <w:rPr>
          <w:rFonts w:eastAsia="Calibri"/>
          <w:color w:val="000000"/>
          <w:sz w:val="24"/>
        </w:rPr>
        <w:t xml:space="preserve">2. Relația de mediere </w:t>
      </w:r>
    </w:p>
    <w:p w:rsidR="00D93C7F" w:rsidRPr="009F091F" w:rsidRDefault="00D93C7F" w:rsidP="00D93C7F">
      <w:pPr>
        <w:autoSpaceDE w:val="0"/>
        <w:autoSpaceDN w:val="0"/>
        <w:adjustRightInd w:val="0"/>
        <w:rPr>
          <w:rFonts w:eastAsia="Calibri"/>
          <w:color w:val="000000"/>
          <w:sz w:val="24"/>
        </w:rPr>
      </w:pPr>
      <w:r w:rsidRPr="009F091F">
        <w:rPr>
          <w:rFonts w:eastAsia="Calibri"/>
          <w:color w:val="000000"/>
          <w:sz w:val="24"/>
        </w:rPr>
        <w:t xml:space="preserve">2.1. Ce este medierea? </w:t>
      </w:r>
    </w:p>
    <w:p w:rsidR="00D93C7F" w:rsidRPr="009F091F" w:rsidRDefault="00D93C7F" w:rsidP="00D93C7F">
      <w:pPr>
        <w:autoSpaceDE w:val="0"/>
        <w:autoSpaceDN w:val="0"/>
        <w:adjustRightInd w:val="0"/>
        <w:rPr>
          <w:rFonts w:eastAsia="Calibri"/>
          <w:color w:val="000000"/>
          <w:sz w:val="24"/>
        </w:rPr>
      </w:pPr>
      <w:r w:rsidRPr="009F091F">
        <w:rPr>
          <w:rFonts w:eastAsia="Calibri"/>
          <w:color w:val="000000"/>
          <w:sz w:val="24"/>
        </w:rPr>
        <w:t xml:space="preserve">2.2. Variabile confundate și variabile supresoare </w:t>
      </w:r>
    </w:p>
    <w:p w:rsidR="00D93C7F" w:rsidRPr="009F091F" w:rsidRDefault="00D93C7F" w:rsidP="00D93C7F">
      <w:pPr>
        <w:autoSpaceDE w:val="0"/>
        <w:autoSpaceDN w:val="0"/>
        <w:adjustRightInd w:val="0"/>
        <w:rPr>
          <w:rFonts w:eastAsia="Calibri"/>
          <w:color w:val="000000"/>
          <w:sz w:val="24"/>
        </w:rPr>
      </w:pPr>
      <w:r w:rsidRPr="009F091F">
        <w:rPr>
          <w:rFonts w:eastAsia="Calibri"/>
          <w:color w:val="000000"/>
          <w:sz w:val="24"/>
        </w:rPr>
        <w:t xml:space="preserve">2.3.  Identificarea mediatorilor </w:t>
      </w:r>
    </w:p>
    <w:p w:rsidR="00D93C7F" w:rsidRPr="009F091F" w:rsidRDefault="00D93C7F" w:rsidP="00D93C7F">
      <w:pPr>
        <w:autoSpaceDE w:val="0"/>
        <w:autoSpaceDN w:val="0"/>
        <w:adjustRightInd w:val="0"/>
        <w:rPr>
          <w:rFonts w:eastAsia="Calibri"/>
          <w:color w:val="000000"/>
          <w:sz w:val="24"/>
        </w:rPr>
      </w:pPr>
      <w:r w:rsidRPr="009F091F">
        <w:rPr>
          <w:rFonts w:eastAsia="Calibri"/>
          <w:color w:val="000000"/>
          <w:sz w:val="24"/>
        </w:rPr>
        <w:t xml:space="preserve">2.4.  Mediere și cauzalitate </w:t>
      </w:r>
    </w:p>
    <w:p w:rsidR="00D93C7F" w:rsidRPr="009F091F" w:rsidRDefault="00D93C7F" w:rsidP="00D93C7F">
      <w:pPr>
        <w:autoSpaceDE w:val="0"/>
        <w:autoSpaceDN w:val="0"/>
        <w:adjustRightInd w:val="0"/>
        <w:rPr>
          <w:rFonts w:eastAsia="Calibri"/>
          <w:color w:val="000000"/>
          <w:sz w:val="24"/>
        </w:rPr>
      </w:pPr>
      <w:r w:rsidRPr="009F091F">
        <w:rPr>
          <w:rFonts w:eastAsia="Calibri"/>
          <w:color w:val="000000"/>
          <w:sz w:val="24"/>
        </w:rPr>
        <w:t xml:space="preserve">3. Relația de </w:t>
      </w:r>
      <w:proofErr w:type="gramStart"/>
      <w:r w:rsidRPr="009F091F">
        <w:rPr>
          <w:rFonts w:eastAsia="Calibri"/>
          <w:color w:val="000000"/>
          <w:sz w:val="24"/>
        </w:rPr>
        <w:t>moderare .</w:t>
      </w:r>
      <w:proofErr w:type="gramEnd"/>
      <w:r w:rsidRPr="009F091F">
        <w:rPr>
          <w:rFonts w:eastAsia="Calibri"/>
          <w:color w:val="000000"/>
          <w:sz w:val="24"/>
        </w:rPr>
        <w:t xml:space="preserve"> </w:t>
      </w:r>
    </w:p>
    <w:p w:rsidR="00D93C7F" w:rsidRPr="009F091F" w:rsidRDefault="00D93C7F" w:rsidP="00D93C7F">
      <w:pPr>
        <w:autoSpaceDE w:val="0"/>
        <w:autoSpaceDN w:val="0"/>
        <w:adjustRightInd w:val="0"/>
        <w:rPr>
          <w:rFonts w:eastAsia="Calibri"/>
          <w:color w:val="000000"/>
          <w:sz w:val="24"/>
        </w:rPr>
      </w:pPr>
      <w:r w:rsidRPr="009F091F">
        <w:rPr>
          <w:rFonts w:eastAsia="Calibri"/>
          <w:color w:val="000000"/>
          <w:sz w:val="24"/>
        </w:rPr>
        <w:t xml:space="preserve">4.  Confuzia între mediere și moderare </w:t>
      </w:r>
    </w:p>
    <w:p w:rsidR="00D93C7F" w:rsidRPr="009F091F" w:rsidRDefault="00D93C7F" w:rsidP="00D93C7F">
      <w:pPr>
        <w:tabs>
          <w:tab w:val="num" w:pos="0"/>
        </w:tabs>
        <w:rPr>
          <w:bCs/>
          <w:sz w:val="24"/>
        </w:rPr>
      </w:pPr>
      <w:r w:rsidRPr="009F091F">
        <w:rPr>
          <w:rFonts w:eastAsia="Calibri"/>
          <w:color w:val="000000"/>
          <w:sz w:val="24"/>
        </w:rPr>
        <w:t>5.  Moderarea mediată și medierea moderată</w:t>
      </w:r>
      <w:r w:rsidRPr="009F091F">
        <w:rPr>
          <w:bCs/>
          <w:sz w:val="24"/>
        </w:rPr>
        <w:t xml:space="preserve">   </w:t>
      </w:r>
    </w:p>
    <w:p w:rsidR="00D93C7F" w:rsidRPr="009F091F" w:rsidRDefault="00D93C7F" w:rsidP="00D93C7F">
      <w:pPr>
        <w:pStyle w:val="Default"/>
        <w:rPr>
          <w:rFonts w:eastAsia="Calibri"/>
          <w:i/>
        </w:rPr>
      </w:pPr>
      <w:proofErr w:type="gramStart"/>
      <w:r w:rsidRPr="009F091F">
        <w:rPr>
          <w:b/>
          <w:i/>
          <w:iCs/>
          <w:spacing w:val="-6"/>
        </w:rPr>
        <w:t>Capitolul</w:t>
      </w:r>
      <w:r w:rsidRPr="009F091F">
        <w:rPr>
          <w:b/>
          <w:i/>
          <w:iCs/>
          <w:spacing w:val="-6"/>
        </w:rPr>
        <w:t xml:space="preserve"> </w:t>
      </w:r>
      <w:r w:rsidRPr="009F091F">
        <w:rPr>
          <w:rFonts w:eastAsia="Calibri"/>
          <w:b/>
          <w:i/>
          <w:iCs/>
          <w:spacing w:val="-5"/>
          <w:lang w:val="ro-RO"/>
        </w:rPr>
        <w:t xml:space="preserve"> 6</w:t>
      </w:r>
      <w:proofErr w:type="gramEnd"/>
      <w:r w:rsidRPr="009F091F">
        <w:rPr>
          <w:rFonts w:eastAsia="Calibri"/>
          <w:iCs/>
          <w:spacing w:val="-5"/>
          <w:lang w:val="ro-RO"/>
        </w:rPr>
        <w:t xml:space="preserve">  </w:t>
      </w:r>
      <w:r w:rsidRPr="009F091F">
        <w:rPr>
          <w:rFonts w:eastAsia="Calibri"/>
          <w:b/>
          <w:bCs/>
          <w:i/>
        </w:rPr>
        <w:t xml:space="preserve">Modele de cercetare comparative – prezentare generală </w:t>
      </w:r>
    </w:p>
    <w:p w:rsidR="00D93C7F" w:rsidRPr="009F091F" w:rsidRDefault="00D93C7F" w:rsidP="00D93C7F">
      <w:pPr>
        <w:autoSpaceDE w:val="0"/>
        <w:autoSpaceDN w:val="0"/>
        <w:adjustRightInd w:val="0"/>
        <w:rPr>
          <w:rFonts w:eastAsia="Calibri"/>
          <w:color w:val="000000"/>
          <w:sz w:val="24"/>
        </w:rPr>
      </w:pPr>
      <w:r w:rsidRPr="009F091F">
        <w:rPr>
          <w:rFonts w:eastAsia="Calibri"/>
          <w:color w:val="000000"/>
          <w:sz w:val="24"/>
        </w:rPr>
        <w:t xml:space="preserve">1.  Modelul intra-subiect </w:t>
      </w:r>
    </w:p>
    <w:p w:rsidR="00D93C7F" w:rsidRPr="009F091F" w:rsidRDefault="00D93C7F" w:rsidP="00D93C7F">
      <w:pPr>
        <w:autoSpaceDE w:val="0"/>
        <w:autoSpaceDN w:val="0"/>
        <w:adjustRightInd w:val="0"/>
        <w:rPr>
          <w:rFonts w:eastAsia="Calibri"/>
          <w:color w:val="000000"/>
          <w:sz w:val="24"/>
        </w:rPr>
      </w:pPr>
      <w:r w:rsidRPr="009F091F">
        <w:rPr>
          <w:rFonts w:eastAsia="Calibri"/>
          <w:color w:val="000000"/>
          <w:sz w:val="24"/>
        </w:rPr>
        <w:t xml:space="preserve">1.1. Avantaje </w:t>
      </w:r>
    </w:p>
    <w:p w:rsidR="00D93C7F" w:rsidRPr="009F091F" w:rsidRDefault="00D93C7F" w:rsidP="00D93C7F">
      <w:pPr>
        <w:autoSpaceDE w:val="0"/>
        <w:autoSpaceDN w:val="0"/>
        <w:adjustRightInd w:val="0"/>
        <w:rPr>
          <w:rFonts w:eastAsia="Calibri"/>
          <w:color w:val="000000"/>
          <w:sz w:val="24"/>
        </w:rPr>
      </w:pPr>
      <w:r w:rsidRPr="009F091F">
        <w:rPr>
          <w:rFonts w:eastAsia="Calibri"/>
          <w:color w:val="000000"/>
          <w:sz w:val="24"/>
        </w:rPr>
        <w:t xml:space="preserve">1.2.  Dezavantaje.  </w:t>
      </w:r>
    </w:p>
    <w:p w:rsidR="00D93C7F" w:rsidRPr="009F091F" w:rsidRDefault="00D93C7F" w:rsidP="00D93C7F">
      <w:pPr>
        <w:autoSpaceDE w:val="0"/>
        <w:autoSpaceDN w:val="0"/>
        <w:adjustRightInd w:val="0"/>
        <w:rPr>
          <w:rFonts w:eastAsia="Calibri"/>
          <w:color w:val="000000"/>
          <w:sz w:val="24"/>
        </w:rPr>
      </w:pPr>
      <w:r w:rsidRPr="009F091F">
        <w:rPr>
          <w:rFonts w:eastAsia="Calibri"/>
          <w:color w:val="000000"/>
          <w:sz w:val="24"/>
        </w:rPr>
        <w:t xml:space="preserve">1.3.  Proceduri de control </w:t>
      </w:r>
    </w:p>
    <w:p w:rsidR="00D93C7F" w:rsidRPr="009F091F" w:rsidRDefault="00D93C7F" w:rsidP="00D93C7F">
      <w:pPr>
        <w:autoSpaceDE w:val="0"/>
        <w:autoSpaceDN w:val="0"/>
        <w:adjustRightInd w:val="0"/>
        <w:rPr>
          <w:rFonts w:eastAsia="Calibri"/>
          <w:color w:val="000000"/>
          <w:sz w:val="24"/>
        </w:rPr>
      </w:pPr>
      <w:r w:rsidRPr="009F091F">
        <w:rPr>
          <w:rFonts w:eastAsia="Calibri"/>
          <w:color w:val="000000"/>
          <w:sz w:val="24"/>
        </w:rPr>
        <w:t xml:space="preserve">2.  Modelul inter-subiect </w:t>
      </w:r>
    </w:p>
    <w:p w:rsidR="00D93C7F" w:rsidRPr="009F091F" w:rsidRDefault="00D93C7F" w:rsidP="00D93C7F">
      <w:pPr>
        <w:tabs>
          <w:tab w:val="num" w:pos="0"/>
        </w:tabs>
        <w:rPr>
          <w:rFonts w:eastAsia="Calibri"/>
          <w:color w:val="000000"/>
          <w:sz w:val="24"/>
        </w:rPr>
      </w:pPr>
      <w:r w:rsidRPr="009F091F">
        <w:rPr>
          <w:rFonts w:eastAsia="Calibri"/>
          <w:color w:val="000000"/>
          <w:sz w:val="24"/>
        </w:rPr>
        <w:t>2.1.  Avantaje</w:t>
      </w:r>
    </w:p>
    <w:p w:rsidR="00D93C7F" w:rsidRPr="009F091F" w:rsidRDefault="00D93C7F" w:rsidP="00D93C7F">
      <w:pPr>
        <w:autoSpaceDE w:val="0"/>
        <w:autoSpaceDN w:val="0"/>
        <w:adjustRightInd w:val="0"/>
        <w:rPr>
          <w:rFonts w:eastAsia="Calibri"/>
          <w:color w:val="000000"/>
          <w:sz w:val="24"/>
        </w:rPr>
      </w:pPr>
      <w:r w:rsidRPr="009F091F">
        <w:rPr>
          <w:rFonts w:eastAsia="Calibri"/>
          <w:color w:val="000000"/>
          <w:sz w:val="24"/>
        </w:rPr>
        <w:t xml:space="preserve">2.2.  Dezavantaje </w:t>
      </w:r>
    </w:p>
    <w:p w:rsidR="00D93C7F" w:rsidRPr="009F091F" w:rsidRDefault="00D93C7F" w:rsidP="00D93C7F">
      <w:pPr>
        <w:autoSpaceDE w:val="0"/>
        <w:autoSpaceDN w:val="0"/>
        <w:adjustRightInd w:val="0"/>
        <w:rPr>
          <w:rFonts w:eastAsia="Calibri"/>
          <w:color w:val="000000"/>
          <w:sz w:val="24"/>
        </w:rPr>
      </w:pPr>
      <w:r w:rsidRPr="009F091F">
        <w:rPr>
          <w:rFonts w:eastAsia="Calibri"/>
          <w:color w:val="000000"/>
          <w:sz w:val="24"/>
        </w:rPr>
        <w:t xml:space="preserve">2.3.  Proceduri de control. </w:t>
      </w:r>
    </w:p>
    <w:p w:rsidR="00D93C7F" w:rsidRPr="009F091F" w:rsidRDefault="00D93C7F" w:rsidP="00D93C7F">
      <w:pPr>
        <w:autoSpaceDE w:val="0"/>
        <w:autoSpaceDN w:val="0"/>
        <w:adjustRightInd w:val="0"/>
        <w:rPr>
          <w:rFonts w:eastAsia="Calibri"/>
          <w:color w:val="000000"/>
          <w:sz w:val="24"/>
        </w:rPr>
      </w:pPr>
      <w:r w:rsidRPr="009F091F">
        <w:rPr>
          <w:rFonts w:eastAsia="Calibri"/>
          <w:color w:val="000000"/>
          <w:sz w:val="24"/>
        </w:rPr>
        <w:t xml:space="preserve">3.  Structuri factoriale </w:t>
      </w:r>
    </w:p>
    <w:p w:rsidR="00D93C7F" w:rsidRPr="009F091F" w:rsidRDefault="00D93C7F" w:rsidP="00D93C7F">
      <w:pPr>
        <w:autoSpaceDE w:val="0"/>
        <w:autoSpaceDN w:val="0"/>
        <w:adjustRightInd w:val="0"/>
        <w:rPr>
          <w:rFonts w:eastAsia="Calibri"/>
          <w:color w:val="000000"/>
          <w:sz w:val="24"/>
        </w:rPr>
      </w:pPr>
      <w:r w:rsidRPr="009F091F">
        <w:rPr>
          <w:rFonts w:eastAsia="Calibri"/>
          <w:color w:val="000000"/>
          <w:sz w:val="24"/>
        </w:rPr>
        <w:t xml:space="preserve">3.1.  Modelul uni-factorial </w:t>
      </w:r>
    </w:p>
    <w:p w:rsidR="00D93C7F" w:rsidRPr="009F091F" w:rsidRDefault="00D93C7F" w:rsidP="00D93C7F">
      <w:pPr>
        <w:autoSpaceDE w:val="0"/>
        <w:autoSpaceDN w:val="0"/>
        <w:adjustRightInd w:val="0"/>
        <w:rPr>
          <w:rFonts w:eastAsia="Calibri"/>
          <w:color w:val="000000"/>
          <w:sz w:val="24"/>
        </w:rPr>
      </w:pPr>
      <w:r w:rsidRPr="009F091F">
        <w:rPr>
          <w:rFonts w:eastAsia="Calibri"/>
          <w:color w:val="000000"/>
          <w:sz w:val="24"/>
        </w:rPr>
        <w:t xml:space="preserve">3.2.  Modelul factorial </w:t>
      </w:r>
    </w:p>
    <w:p w:rsidR="00D93C7F" w:rsidRPr="009F091F" w:rsidRDefault="00D93C7F" w:rsidP="00D93C7F">
      <w:pPr>
        <w:tabs>
          <w:tab w:val="num" w:pos="0"/>
        </w:tabs>
        <w:rPr>
          <w:rFonts w:eastAsia="Calibri"/>
          <w:iCs/>
          <w:spacing w:val="-5"/>
          <w:sz w:val="24"/>
          <w:lang w:val="ro-RO"/>
        </w:rPr>
      </w:pPr>
      <w:r w:rsidRPr="009F091F">
        <w:rPr>
          <w:rFonts w:eastAsia="Calibri"/>
          <w:color w:val="000000"/>
          <w:sz w:val="24"/>
        </w:rPr>
        <w:t xml:space="preserve">3.3.  Modelul mixt (intra/inter-subiect) </w:t>
      </w:r>
      <w:r w:rsidRPr="009F091F">
        <w:rPr>
          <w:rFonts w:eastAsia="Calibri"/>
          <w:iCs/>
          <w:spacing w:val="-5"/>
          <w:sz w:val="24"/>
          <w:lang w:val="ro-RO"/>
        </w:rPr>
        <w:t xml:space="preserve"> </w:t>
      </w:r>
    </w:p>
    <w:p w:rsidR="00D93C7F" w:rsidRPr="009F091F" w:rsidRDefault="00D93C7F" w:rsidP="00D93C7F">
      <w:pPr>
        <w:pStyle w:val="Default"/>
        <w:rPr>
          <w:rFonts w:eastAsia="Calibri"/>
        </w:rPr>
      </w:pPr>
      <w:r w:rsidRPr="009F091F">
        <w:rPr>
          <w:b/>
          <w:i/>
          <w:iCs/>
          <w:spacing w:val="-6"/>
        </w:rPr>
        <w:t>Capitolul</w:t>
      </w:r>
      <w:r w:rsidRPr="009F091F">
        <w:rPr>
          <w:b/>
          <w:i/>
          <w:iCs/>
        </w:rPr>
        <w:t xml:space="preserve"> 7</w:t>
      </w:r>
      <w:r w:rsidRPr="009F091F">
        <w:t xml:space="preserve"> </w:t>
      </w:r>
      <w:r w:rsidRPr="009F091F">
        <w:rPr>
          <w:rFonts w:eastAsia="Calibri"/>
          <w:b/>
          <w:bCs/>
          <w:i/>
        </w:rPr>
        <w:t>Modele de cercetare non-experimentale</w:t>
      </w:r>
      <w:r w:rsidRPr="009F091F">
        <w:rPr>
          <w:rFonts w:eastAsia="Calibri"/>
          <w:b/>
          <w:bCs/>
        </w:rPr>
        <w:t xml:space="preserve"> </w:t>
      </w:r>
    </w:p>
    <w:p w:rsidR="00D93C7F" w:rsidRPr="009F091F" w:rsidRDefault="00D93C7F" w:rsidP="00D93C7F">
      <w:pPr>
        <w:autoSpaceDE w:val="0"/>
        <w:autoSpaceDN w:val="0"/>
        <w:adjustRightInd w:val="0"/>
        <w:rPr>
          <w:rFonts w:eastAsia="Calibri"/>
          <w:color w:val="000000"/>
          <w:sz w:val="24"/>
        </w:rPr>
      </w:pPr>
      <w:r w:rsidRPr="009F091F">
        <w:rPr>
          <w:rFonts w:eastAsia="Calibri"/>
          <w:color w:val="000000"/>
          <w:sz w:val="24"/>
        </w:rPr>
        <w:t xml:space="preserve">1.  Introducere </w:t>
      </w:r>
    </w:p>
    <w:p w:rsidR="00D93C7F" w:rsidRPr="009F091F" w:rsidRDefault="00D93C7F" w:rsidP="00D93C7F">
      <w:pPr>
        <w:autoSpaceDE w:val="0"/>
        <w:autoSpaceDN w:val="0"/>
        <w:adjustRightInd w:val="0"/>
        <w:rPr>
          <w:rFonts w:eastAsia="Calibri"/>
          <w:color w:val="000000"/>
          <w:sz w:val="24"/>
        </w:rPr>
      </w:pPr>
      <w:r w:rsidRPr="009F091F">
        <w:rPr>
          <w:rFonts w:eastAsia="Calibri"/>
          <w:color w:val="000000"/>
          <w:sz w:val="24"/>
        </w:rPr>
        <w:t xml:space="preserve">2.  Cercetări de tip transversal </w:t>
      </w:r>
    </w:p>
    <w:p w:rsidR="00D93C7F" w:rsidRPr="009F091F" w:rsidRDefault="00D93C7F" w:rsidP="00D93C7F">
      <w:pPr>
        <w:autoSpaceDE w:val="0"/>
        <w:autoSpaceDN w:val="0"/>
        <w:adjustRightInd w:val="0"/>
        <w:rPr>
          <w:rFonts w:eastAsia="Calibri"/>
          <w:color w:val="000000"/>
          <w:sz w:val="24"/>
        </w:rPr>
      </w:pPr>
      <w:r w:rsidRPr="009F091F">
        <w:rPr>
          <w:rFonts w:eastAsia="Calibri"/>
          <w:color w:val="000000"/>
          <w:sz w:val="24"/>
        </w:rPr>
        <w:t xml:space="preserve">2.1.  Cercetări comparative </w:t>
      </w:r>
    </w:p>
    <w:p w:rsidR="00D93C7F" w:rsidRPr="009F091F" w:rsidRDefault="00D93C7F" w:rsidP="00D93C7F">
      <w:pPr>
        <w:autoSpaceDE w:val="0"/>
        <w:autoSpaceDN w:val="0"/>
        <w:adjustRightInd w:val="0"/>
        <w:rPr>
          <w:rFonts w:eastAsia="Calibri"/>
          <w:color w:val="000000"/>
          <w:sz w:val="24"/>
        </w:rPr>
      </w:pPr>
      <w:r w:rsidRPr="009F091F">
        <w:rPr>
          <w:rFonts w:eastAsia="Calibri"/>
          <w:color w:val="000000"/>
          <w:sz w:val="24"/>
        </w:rPr>
        <w:t xml:space="preserve">2.2.  Cercetări corelaționale </w:t>
      </w:r>
    </w:p>
    <w:p w:rsidR="00D93C7F" w:rsidRPr="009F091F" w:rsidRDefault="00D93C7F" w:rsidP="00D93C7F">
      <w:pPr>
        <w:autoSpaceDE w:val="0"/>
        <w:autoSpaceDN w:val="0"/>
        <w:adjustRightInd w:val="0"/>
        <w:rPr>
          <w:rFonts w:eastAsia="Calibri"/>
          <w:color w:val="000000"/>
          <w:sz w:val="24"/>
        </w:rPr>
      </w:pPr>
      <w:r w:rsidRPr="009F091F">
        <w:rPr>
          <w:rFonts w:eastAsia="Calibri"/>
          <w:color w:val="000000"/>
          <w:sz w:val="24"/>
        </w:rPr>
        <w:t xml:space="preserve">2.2.1.  Modelul corelațional explicativ </w:t>
      </w:r>
    </w:p>
    <w:p w:rsidR="00D93C7F" w:rsidRPr="009F091F" w:rsidRDefault="00D93C7F" w:rsidP="00D93C7F">
      <w:pPr>
        <w:autoSpaceDE w:val="0"/>
        <w:autoSpaceDN w:val="0"/>
        <w:adjustRightInd w:val="0"/>
        <w:rPr>
          <w:rFonts w:eastAsia="Calibri"/>
          <w:color w:val="000000"/>
          <w:sz w:val="24"/>
        </w:rPr>
      </w:pPr>
      <w:r w:rsidRPr="009F091F">
        <w:rPr>
          <w:rFonts w:eastAsia="Calibri"/>
          <w:color w:val="000000"/>
          <w:sz w:val="24"/>
        </w:rPr>
        <w:t xml:space="preserve">2.2.2.  Modelul corelațional predictiv </w:t>
      </w:r>
    </w:p>
    <w:p w:rsidR="00D93C7F" w:rsidRPr="009F091F" w:rsidRDefault="00D93C7F" w:rsidP="00D93C7F">
      <w:pPr>
        <w:autoSpaceDE w:val="0"/>
        <w:autoSpaceDN w:val="0"/>
        <w:adjustRightInd w:val="0"/>
        <w:rPr>
          <w:rFonts w:eastAsia="Calibri"/>
          <w:color w:val="000000"/>
          <w:sz w:val="24"/>
        </w:rPr>
      </w:pPr>
      <w:r w:rsidRPr="009F091F">
        <w:rPr>
          <w:rFonts w:eastAsia="Calibri"/>
          <w:color w:val="000000"/>
          <w:sz w:val="24"/>
        </w:rPr>
        <w:t xml:space="preserve">3.  Cercetări de tip longitudinal </w:t>
      </w:r>
    </w:p>
    <w:p w:rsidR="00D93C7F" w:rsidRPr="009F091F" w:rsidRDefault="00D93C7F" w:rsidP="00D93C7F">
      <w:pPr>
        <w:autoSpaceDE w:val="0"/>
        <w:autoSpaceDN w:val="0"/>
        <w:adjustRightInd w:val="0"/>
        <w:rPr>
          <w:rFonts w:eastAsia="Calibri"/>
          <w:color w:val="000000"/>
          <w:sz w:val="24"/>
        </w:rPr>
      </w:pPr>
      <w:r w:rsidRPr="009F091F">
        <w:rPr>
          <w:rFonts w:eastAsia="Calibri"/>
          <w:color w:val="000000"/>
          <w:sz w:val="24"/>
        </w:rPr>
        <w:t xml:space="preserve">3.1.  Studii de tip panel </w:t>
      </w:r>
    </w:p>
    <w:p w:rsidR="00D93C7F" w:rsidRPr="009F091F" w:rsidRDefault="00D93C7F" w:rsidP="00D93C7F">
      <w:pPr>
        <w:autoSpaceDE w:val="0"/>
        <w:autoSpaceDN w:val="0"/>
        <w:adjustRightInd w:val="0"/>
        <w:rPr>
          <w:rFonts w:eastAsia="Calibri"/>
          <w:color w:val="000000"/>
          <w:sz w:val="24"/>
        </w:rPr>
      </w:pPr>
      <w:r w:rsidRPr="009F091F">
        <w:rPr>
          <w:rFonts w:eastAsia="Calibri"/>
          <w:color w:val="000000"/>
          <w:sz w:val="24"/>
        </w:rPr>
        <w:t xml:space="preserve">3.2.  Studii de tip cohortă </w:t>
      </w:r>
    </w:p>
    <w:p w:rsidR="00D93C7F" w:rsidRPr="009F091F" w:rsidRDefault="00D93C7F" w:rsidP="00D93C7F">
      <w:pPr>
        <w:autoSpaceDE w:val="0"/>
        <w:autoSpaceDN w:val="0"/>
        <w:adjustRightInd w:val="0"/>
        <w:rPr>
          <w:rFonts w:eastAsia="Calibri"/>
          <w:color w:val="000000"/>
          <w:sz w:val="24"/>
        </w:rPr>
      </w:pPr>
      <w:r w:rsidRPr="009F091F">
        <w:rPr>
          <w:rFonts w:eastAsia="Calibri"/>
          <w:color w:val="000000"/>
          <w:sz w:val="24"/>
        </w:rPr>
        <w:t xml:space="preserve">4. Validitatea internă în cercetările non-experimentale </w:t>
      </w:r>
    </w:p>
    <w:p w:rsidR="00D93C7F" w:rsidRPr="009F091F" w:rsidRDefault="00D93C7F" w:rsidP="00D93C7F">
      <w:pPr>
        <w:autoSpaceDE w:val="0"/>
        <w:autoSpaceDN w:val="0"/>
        <w:adjustRightInd w:val="0"/>
        <w:rPr>
          <w:rFonts w:eastAsia="Calibri"/>
          <w:color w:val="000000"/>
          <w:sz w:val="24"/>
        </w:rPr>
      </w:pPr>
      <w:r w:rsidRPr="009F091F">
        <w:rPr>
          <w:rFonts w:eastAsia="Calibri"/>
          <w:color w:val="000000"/>
          <w:sz w:val="24"/>
        </w:rPr>
        <w:t xml:space="preserve">4.1.  Efectul variabilelor covariante </w:t>
      </w:r>
    </w:p>
    <w:p w:rsidR="00D93C7F" w:rsidRPr="009F091F" w:rsidRDefault="00D93C7F" w:rsidP="00D93C7F">
      <w:pPr>
        <w:tabs>
          <w:tab w:val="num" w:pos="0"/>
        </w:tabs>
        <w:rPr>
          <w:rFonts w:eastAsia="Calibri"/>
          <w:color w:val="000000"/>
          <w:sz w:val="24"/>
        </w:rPr>
      </w:pPr>
      <w:r w:rsidRPr="009F091F">
        <w:rPr>
          <w:rFonts w:eastAsia="Calibri"/>
          <w:color w:val="000000"/>
          <w:sz w:val="24"/>
        </w:rPr>
        <w:t xml:space="preserve">4.2.  Varianța datorată metodei </w:t>
      </w:r>
      <w:r w:rsidRPr="009F091F">
        <w:rPr>
          <w:rFonts w:eastAsia="Calibri"/>
          <w:color w:val="000000"/>
          <w:sz w:val="24"/>
        </w:rPr>
        <w:t>commune</w:t>
      </w:r>
    </w:p>
    <w:p w:rsidR="00D93C7F" w:rsidRPr="009F091F" w:rsidRDefault="00D93C7F" w:rsidP="00D93C7F">
      <w:pPr>
        <w:pStyle w:val="Default"/>
        <w:rPr>
          <w:rFonts w:eastAsia="Calibri"/>
        </w:rPr>
      </w:pPr>
      <w:r w:rsidRPr="009F091F">
        <w:rPr>
          <w:b/>
          <w:i/>
          <w:iCs/>
          <w:spacing w:val="-6"/>
        </w:rPr>
        <w:t>Capitolul</w:t>
      </w:r>
      <w:r w:rsidRPr="009F091F">
        <w:rPr>
          <w:b/>
          <w:i/>
          <w:iCs/>
        </w:rPr>
        <w:t xml:space="preserve"> 8</w:t>
      </w:r>
      <w:r w:rsidRPr="009F091F">
        <w:rPr>
          <w:rFonts w:eastAsia="Calibri"/>
        </w:rPr>
        <w:t xml:space="preserve"> </w:t>
      </w:r>
      <w:r w:rsidRPr="009F091F">
        <w:rPr>
          <w:rFonts w:eastAsia="Calibri"/>
          <w:b/>
          <w:bCs/>
        </w:rPr>
        <w:t xml:space="preserve">Eșantionarea </w:t>
      </w:r>
    </w:p>
    <w:p w:rsidR="00D93C7F" w:rsidRPr="009F091F" w:rsidRDefault="00D93C7F" w:rsidP="00D93C7F">
      <w:pPr>
        <w:autoSpaceDE w:val="0"/>
        <w:autoSpaceDN w:val="0"/>
        <w:adjustRightInd w:val="0"/>
        <w:rPr>
          <w:rFonts w:eastAsia="Calibri"/>
          <w:color w:val="000000"/>
          <w:sz w:val="24"/>
        </w:rPr>
      </w:pPr>
      <w:r w:rsidRPr="009F091F">
        <w:rPr>
          <w:rFonts w:eastAsia="Calibri"/>
          <w:color w:val="000000"/>
          <w:sz w:val="24"/>
        </w:rPr>
        <w:t xml:space="preserve">1. Eșantionul </w:t>
      </w:r>
    </w:p>
    <w:p w:rsidR="00D93C7F" w:rsidRPr="009F091F" w:rsidRDefault="00D93C7F" w:rsidP="00D93C7F">
      <w:pPr>
        <w:autoSpaceDE w:val="0"/>
        <w:autoSpaceDN w:val="0"/>
        <w:adjustRightInd w:val="0"/>
        <w:rPr>
          <w:rFonts w:eastAsia="Calibri"/>
          <w:color w:val="000000"/>
          <w:sz w:val="24"/>
        </w:rPr>
      </w:pPr>
      <w:r w:rsidRPr="009F091F">
        <w:rPr>
          <w:rFonts w:eastAsia="Calibri"/>
          <w:color w:val="000000"/>
          <w:sz w:val="24"/>
        </w:rPr>
        <w:t xml:space="preserve">2. Populația </w:t>
      </w:r>
    </w:p>
    <w:p w:rsidR="00D93C7F" w:rsidRPr="009F091F" w:rsidRDefault="00D93C7F" w:rsidP="00D93C7F">
      <w:pPr>
        <w:autoSpaceDE w:val="0"/>
        <w:autoSpaceDN w:val="0"/>
        <w:adjustRightInd w:val="0"/>
        <w:rPr>
          <w:rFonts w:eastAsia="Calibri"/>
          <w:color w:val="000000"/>
          <w:sz w:val="24"/>
        </w:rPr>
      </w:pPr>
      <w:r w:rsidRPr="009F091F">
        <w:rPr>
          <w:rFonts w:eastAsia="Calibri"/>
          <w:color w:val="000000"/>
          <w:sz w:val="24"/>
        </w:rPr>
        <w:t xml:space="preserve">2.1. Unitatea de eșantionare </w:t>
      </w:r>
    </w:p>
    <w:p w:rsidR="00D93C7F" w:rsidRPr="009F091F" w:rsidRDefault="00D93C7F" w:rsidP="00D93C7F">
      <w:pPr>
        <w:autoSpaceDE w:val="0"/>
        <w:autoSpaceDN w:val="0"/>
        <w:adjustRightInd w:val="0"/>
        <w:rPr>
          <w:rFonts w:eastAsia="Calibri"/>
          <w:color w:val="000000"/>
          <w:sz w:val="24"/>
        </w:rPr>
      </w:pPr>
      <w:r w:rsidRPr="009F091F">
        <w:rPr>
          <w:rFonts w:eastAsia="Calibri"/>
          <w:color w:val="000000"/>
          <w:sz w:val="24"/>
        </w:rPr>
        <w:t xml:space="preserve">2.2. Populații finite/infinite </w:t>
      </w:r>
    </w:p>
    <w:p w:rsidR="00D93C7F" w:rsidRPr="009F091F" w:rsidRDefault="00D93C7F" w:rsidP="00D93C7F">
      <w:pPr>
        <w:autoSpaceDE w:val="0"/>
        <w:autoSpaceDN w:val="0"/>
        <w:adjustRightInd w:val="0"/>
        <w:rPr>
          <w:rFonts w:eastAsia="Calibri"/>
          <w:color w:val="000000"/>
          <w:sz w:val="24"/>
        </w:rPr>
      </w:pPr>
      <w:r w:rsidRPr="009F091F">
        <w:rPr>
          <w:rFonts w:eastAsia="Calibri"/>
          <w:color w:val="000000"/>
          <w:sz w:val="24"/>
        </w:rPr>
        <w:t xml:space="preserve">2.3. Populație reală – populație virtuală </w:t>
      </w:r>
    </w:p>
    <w:p w:rsidR="00D93C7F" w:rsidRPr="009F091F" w:rsidRDefault="00D93C7F" w:rsidP="00D93C7F">
      <w:pPr>
        <w:autoSpaceDE w:val="0"/>
        <w:autoSpaceDN w:val="0"/>
        <w:adjustRightInd w:val="0"/>
        <w:rPr>
          <w:rFonts w:eastAsia="Calibri"/>
          <w:color w:val="000000"/>
          <w:sz w:val="24"/>
        </w:rPr>
      </w:pPr>
      <w:r w:rsidRPr="009F091F">
        <w:rPr>
          <w:rFonts w:eastAsia="Calibri"/>
          <w:color w:val="000000"/>
          <w:sz w:val="24"/>
        </w:rPr>
        <w:t xml:space="preserve">2.4. Cadrul de eșantionare </w:t>
      </w:r>
    </w:p>
    <w:p w:rsidR="00D93C7F" w:rsidRPr="009F091F" w:rsidRDefault="00D93C7F" w:rsidP="00D93C7F">
      <w:pPr>
        <w:autoSpaceDE w:val="0"/>
        <w:autoSpaceDN w:val="0"/>
        <w:adjustRightInd w:val="0"/>
        <w:rPr>
          <w:rFonts w:eastAsia="Calibri"/>
          <w:color w:val="000000"/>
          <w:sz w:val="24"/>
        </w:rPr>
      </w:pPr>
      <w:r w:rsidRPr="009F091F">
        <w:rPr>
          <w:rFonts w:eastAsia="Calibri"/>
          <w:color w:val="000000"/>
          <w:sz w:val="24"/>
        </w:rPr>
        <w:t xml:space="preserve">3. Eșantionul </w:t>
      </w:r>
    </w:p>
    <w:p w:rsidR="00D93C7F" w:rsidRPr="009F091F" w:rsidRDefault="00D93C7F" w:rsidP="00D93C7F">
      <w:pPr>
        <w:autoSpaceDE w:val="0"/>
        <w:autoSpaceDN w:val="0"/>
        <w:adjustRightInd w:val="0"/>
        <w:rPr>
          <w:rFonts w:eastAsia="Calibri"/>
          <w:color w:val="000000"/>
          <w:sz w:val="24"/>
        </w:rPr>
      </w:pPr>
      <w:r w:rsidRPr="009F091F">
        <w:rPr>
          <w:rFonts w:eastAsia="Calibri"/>
          <w:color w:val="000000"/>
          <w:sz w:val="24"/>
        </w:rPr>
        <w:t xml:space="preserve">3.1. Reprezentativitate </w:t>
      </w:r>
    </w:p>
    <w:p w:rsidR="00D93C7F" w:rsidRPr="009F091F" w:rsidRDefault="00D93C7F" w:rsidP="00D93C7F">
      <w:pPr>
        <w:autoSpaceDE w:val="0"/>
        <w:autoSpaceDN w:val="0"/>
        <w:adjustRightInd w:val="0"/>
        <w:rPr>
          <w:rFonts w:eastAsia="Calibri"/>
          <w:color w:val="000000"/>
          <w:sz w:val="24"/>
        </w:rPr>
      </w:pPr>
      <w:r w:rsidRPr="009F091F">
        <w:rPr>
          <w:rFonts w:eastAsia="Calibri"/>
          <w:color w:val="000000"/>
          <w:sz w:val="24"/>
        </w:rPr>
        <w:t xml:space="preserve">3.2. Tehnici de eșantionare </w:t>
      </w:r>
    </w:p>
    <w:p w:rsidR="00D93C7F" w:rsidRPr="009F091F" w:rsidRDefault="00D93C7F" w:rsidP="00D93C7F">
      <w:pPr>
        <w:autoSpaceDE w:val="0"/>
        <w:autoSpaceDN w:val="0"/>
        <w:adjustRightInd w:val="0"/>
        <w:rPr>
          <w:rFonts w:eastAsia="Calibri"/>
          <w:color w:val="000000"/>
          <w:sz w:val="24"/>
        </w:rPr>
      </w:pPr>
      <w:r w:rsidRPr="009F091F">
        <w:rPr>
          <w:rFonts w:eastAsia="Calibri"/>
          <w:color w:val="000000"/>
          <w:sz w:val="24"/>
        </w:rPr>
        <w:t xml:space="preserve">3.2.1. Tehnici de eșantionare probabilistă (aleatorie) </w:t>
      </w:r>
    </w:p>
    <w:p w:rsidR="00D93C7F" w:rsidRPr="009F091F" w:rsidRDefault="00D93C7F" w:rsidP="00D93C7F">
      <w:pPr>
        <w:autoSpaceDE w:val="0"/>
        <w:autoSpaceDN w:val="0"/>
        <w:adjustRightInd w:val="0"/>
        <w:rPr>
          <w:rFonts w:eastAsia="Calibri"/>
          <w:color w:val="000000"/>
          <w:sz w:val="24"/>
        </w:rPr>
      </w:pPr>
      <w:r w:rsidRPr="009F091F">
        <w:rPr>
          <w:rFonts w:eastAsia="Calibri"/>
          <w:color w:val="000000"/>
          <w:sz w:val="24"/>
        </w:rPr>
        <w:t xml:space="preserve">3.2.2. Tehnici de eșantionare non-probabilistă (nealeatorie) </w:t>
      </w:r>
    </w:p>
    <w:p w:rsidR="00D93C7F" w:rsidRPr="009F091F" w:rsidRDefault="00D93C7F" w:rsidP="00D93C7F">
      <w:pPr>
        <w:autoSpaceDE w:val="0"/>
        <w:autoSpaceDN w:val="0"/>
        <w:adjustRightInd w:val="0"/>
        <w:rPr>
          <w:rFonts w:eastAsia="Calibri"/>
          <w:color w:val="000000"/>
          <w:sz w:val="24"/>
        </w:rPr>
      </w:pPr>
      <w:r w:rsidRPr="009F091F">
        <w:rPr>
          <w:rFonts w:eastAsia="Calibri"/>
          <w:color w:val="000000"/>
          <w:sz w:val="24"/>
        </w:rPr>
        <w:t xml:space="preserve">3.3. Mărimea eșantionului </w:t>
      </w:r>
    </w:p>
    <w:p w:rsidR="00D93C7F" w:rsidRPr="009F091F" w:rsidRDefault="00D93C7F" w:rsidP="00D93C7F">
      <w:pPr>
        <w:autoSpaceDE w:val="0"/>
        <w:autoSpaceDN w:val="0"/>
        <w:adjustRightInd w:val="0"/>
        <w:rPr>
          <w:rFonts w:eastAsia="Calibri"/>
          <w:color w:val="000000"/>
          <w:sz w:val="24"/>
        </w:rPr>
      </w:pPr>
      <w:r w:rsidRPr="009F091F">
        <w:rPr>
          <w:rFonts w:eastAsia="Calibri"/>
          <w:color w:val="000000"/>
          <w:sz w:val="24"/>
        </w:rPr>
        <w:t xml:space="preserve">3.4. Calcularea volumului eșantionului prin analiza de putere </w:t>
      </w:r>
    </w:p>
    <w:p w:rsidR="00D93C7F" w:rsidRPr="009F091F" w:rsidRDefault="00D93C7F" w:rsidP="00D93C7F">
      <w:pPr>
        <w:autoSpaceDE w:val="0"/>
        <w:autoSpaceDN w:val="0"/>
        <w:adjustRightInd w:val="0"/>
        <w:rPr>
          <w:rFonts w:eastAsia="Calibri"/>
          <w:color w:val="000000"/>
          <w:sz w:val="24"/>
        </w:rPr>
      </w:pPr>
      <w:r w:rsidRPr="009F091F">
        <w:rPr>
          <w:rFonts w:eastAsia="Calibri"/>
          <w:color w:val="000000"/>
          <w:sz w:val="24"/>
        </w:rPr>
        <w:t xml:space="preserve">3.5. Recomandări cu privire la volumul eșantioanelor de cercetare </w:t>
      </w:r>
    </w:p>
    <w:p w:rsidR="00D93C7F" w:rsidRPr="009F091F" w:rsidRDefault="00D93C7F" w:rsidP="00D93C7F">
      <w:pPr>
        <w:autoSpaceDE w:val="0"/>
        <w:autoSpaceDN w:val="0"/>
        <w:adjustRightInd w:val="0"/>
        <w:rPr>
          <w:rFonts w:eastAsia="Calibri"/>
          <w:color w:val="000000"/>
          <w:spacing w:val="-4"/>
          <w:sz w:val="24"/>
        </w:rPr>
      </w:pPr>
      <w:r w:rsidRPr="009F091F">
        <w:rPr>
          <w:rFonts w:eastAsia="Calibri"/>
          <w:color w:val="000000"/>
          <w:spacing w:val="-4"/>
          <w:sz w:val="24"/>
        </w:rPr>
        <w:t xml:space="preserve">3.5.1. Volumul grupurilor pentru testele utilizate în detectarea diferențelor dintre medii </w:t>
      </w:r>
    </w:p>
    <w:p w:rsidR="00D93C7F" w:rsidRPr="009F091F" w:rsidRDefault="00D93C7F" w:rsidP="00D93C7F">
      <w:pPr>
        <w:autoSpaceDE w:val="0"/>
        <w:autoSpaceDN w:val="0"/>
        <w:adjustRightInd w:val="0"/>
        <w:rPr>
          <w:rFonts w:eastAsia="Calibri"/>
          <w:color w:val="000000"/>
          <w:sz w:val="24"/>
        </w:rPr>
      </w:pPr>
      <w:r w:rsidRPr="009F091F">
        <w:rPr>
          <w:rFonts w:eastAsia="Calibri"/>
          <w:color w:val="000000"/>
          <w:sz w:val="24"/>
        </w:rPr>
        <w:t xml:space="preserve">3.5.2. Mărimea eșantionului atunci când se studiază asocierea variabilelor </w:t>
      </w:r>
    </w:p>
    <w:p w:rsidR="00D93C7F" w:rsidRPr="009F091F" w:rsidRDefault="00D93C7F" w:rsidP="00D93C7F">
      <w:pPr>
        <w:autoSpaceDE w:val="0"/>
        <w:autoSpaceDN w:val="0"/>
        <w:adjustRightInd w:val="0"/>
        <w:rPr>
          <w:rFonts w:eastAsia="Calibri"/>
          <w:color w:val="000000"/>
          <w:sz w:val="24"/>
        </w:rPr>
      </w:pPr>
      <w:r w:rsidRPr="009F091F">
        <w:rPr>
          <w:rFonts w:eastAsia="Calibri"/>
          <w:color w:val="000000"/>
          <w:sz w:val="24"/>
        </w:rPr>
        <w:lastRenderedPageBreak/>
        <w:t xml:space="preserve">3.5.3. Volumul eșantionului pentru testul </w:t>
      </w:r>
      <w:r w:rsidRPr="009F091F">
        <w:rPr>
          <w:rFonts w:eastAsia="Calibri"/>
          <w:i/>
          <w:iCs/>
          <w:color w:val="000000"/>
          <w:sz w:val="24"/>
        </w:rPr>
        <w:t xml:space="preserve">chi-pătrat </w:t>
      </w:r>
      <w:r w:rsidRPr="009F091F">
        <w:rPr>
          <w:rFonts w:eastAsia="Calibri"/>
          <w:color w:val="000000"/>
          <w:sz w:val="24"/>
        </w:rPr>
        <w:t xml:space="preserve"> </w:t>
      </w:r>
    </w:p>
    <w:p w:rsidR="00D93C7F" w:rsidRPr="009F091F" w:rsidRDefault="00D93C7F" w:rsidP="00D93C7F">
      <w:pPr>
        <w:autoSpaceDE w:val="0"/>
        <w:autoSpaceDN w:val="0"/>
        <w:adjustRightInd w:val="0"/>
        <w:rPr>
          <w:rFonts w:eastAsia="Calibri"/>
          <w:color w:val="000000"/>
          <w:sz w:val="24"/>
        </w:rPr>
      </w:pPr>
      <w:r w:rsidRPr="009F091F">
        <w:rPr>
          <w:rFonts w:eastAsia="Calibri"/>
          <w:color w:val="000000"/>
          <w:sz w:val="24"/>
        </w:rPr>
        <w:t xml:space="preserve">3.5.4. Volumul eșantionului în funcție de obiectivele analizei statistice </w:t>
      </w:r>
    </w:p>
    <w:p w:rsidR="00D93C7F" w:rsidRPr="009F091F" w:rsidRDefault="00D93C7F" w:rsidP="00D93C7F">
      <w:pPr>
        <w:tabs>
          <w:tab w:val="num" w:pos="0"/>
        </w:tabs>
        <w:rPr>
          <w:rFonts w:eastAsia="Calibri"/>
          <w:sz w:val="24"/>
        </w:rPr>
      </w:pPr>
      <w:r w:rsidRPr="009F091F">
        <w:rPr>
          <w:rFonts w:eastAsia="Calibri"/>
          <w:sz w:val="24"/>
        </w:rPr>
        <w:t>3.6. Raportarea datelor privind populația și eșantionul</w:t>
      </w:r>
    </w:p>
    <w:p w:rsidR="00D93C7F" w:rsidRPr="009F091F" w:rsidRDefault="00D93C7F" w:rsidP="00D93C7F">
      <w:pPr>
        <w:autoSpaceDE w:val="0"/>
        <w:autoSpaceDN w:val="0"/>
        <w:adjustRightInd w:val="0"/>
        <w:rPr>
          <w:rFonts w:eastAsia="Calibri"/>
          <w:b/>
          <w:i/>
          <w:color w:val="000000"/>
          <w:sz w:val="24"/>
        </w:rPr>
      </w:pPr>
      <w:r w:rsidRPr="009F091F">
        <w:rPr>
          <w:b/>
          <w:i/>
          <w:iCs/>
          <w:spacing w:val="-6"/>
          <w:sz w:val="24"/>
        </w:rPr>
        <w:t>Capitolul</w:t>
      </w:r>
      <w:r w:rsidRPr="009F091F">
        <w:rPr>
          <w:rFonts w:eastAsia="Calibri"/>
          <w:b/>
          <w:i/>
          <w:color w:val="000000"/>
          <w:sz w:val="24"/>
        </w:rPr>
        <w:t xml:space="preserve"> 9 </w:t>
      </w:r>
      <w:r w:rsidRPr="009F091F">
        <w:rPr>
          <w:rFonts w:eastAsia="Calibri"/>
          <w:b/>
          <w:bCs/>
          <w:i/>
          <w:color w:val="000000"/>
          <w:sz w:val="24"/>
        </w:rPr>
        <w:t xml:space="preserve">Noțiuni de cercetare calitativă  </w:t>
      </w:r>
    </w:p>
    <w:p w:rsidR="00D93C7F" w:rsidRPr="009F091F" w:rsidRDefault="00D93C7F" w:rsidP="00D93C7F">
      <w:pPr>
        <w:autoSpaceDE w:val="0"/>
        <w:autoSpaceDN w:val="0"/>
        <w:adjustRightInd w:val="0"/>
        <w:rPr>
          <w:rFonts w:eastAsia="Calibri"/>
          <w:color w:val="000000"/>
          <w:sz w:val="24"/>
        </w:rPr>
      </w:pPr>
      <w:r w:rsidRPr="009F091F">
        <w:rPr>
          <w:rFonts w:eastAsia="Calibri"/>
          <w:color w:val="000000"/>
          <w:sz w:val="24"/>
        </w:rPr>
        <w:t xml:space="preserve">1. Introducere </w:t>
      </w:r>
    </w:p>
    <w:p w:rsidR="00D93C7F" w:rsidRPr="009F091F" w:rsidRDefault="00D93C7F" w:rsidP="00D93C7F">
      <w:pPr>
        <w:autoSpaceDE w:val="0"/>
        <w:autoSpaceDN w:val="0"/>
        <w:adjustRightInd w:val="0"/>
        <w:rPr>
          <w:rFonts w:eastAsia="Calibri"/>
          <w:color w:val="000000"/>
          <w:sz w:val="24"/>
        </w:rPr>
      </w:pPr>
      <w:r w:rsidRPr="009F091F">
        <w:rPr>
          <w:rFonts w:eastAsia="Calibri"/>
          <w:color w:val="000000"/>
          <w:sz w:val="24"/>
        </w:rPr>
        <w:t xml:space="preserve">2. Aspecte conceptual. Specificul cercetării calitative </w:t>
      </w:r>
    </w:p>
    <w:p w:rsidR="00D93C7F" w:rsidRPr="009F091F" w:rsidRDefault="00D93C7F" w:rsidP="00D93C7F">
      <w:pPr>
        <w:autoSpaceDE w:val="0"/>
        <w:autoSpaceDN w:val="0"/>
        <w:adjustRightInd w:val="0"/>
        <w:rPr>
          <w:rFonts w:eastAsia="Calibri"/>
          <w:color w:val="000000"/>
          <w:sz w:val="24"/>
        </w:rPr>
      </w:pPr>
      <w:r w:rsidRPr="009F091F">
        <w:rPr>
          <w:rFonts w:eastAsia="Calibri"/>
          <w:color w:val="000000"/>
          <w:sz w:val="24"/>
        </w:rPr>
        <w:t xml:space="preserve">3. Recomandări metodologice generale </w:t>
      </w:r>
    </w:p>
    <w:p w:rsidR="00D93C7F" w:rsidRPr="009F091F" w:rsidRDefault="00D93C7F" w:rsidP="00D93C7F">
      <w:pPr>
        <w:autoSpaceDE w:val="0"/>
        <w:autoSpaceDN w:val="0"/>
        <w:adjustRightInd w:val="0"/>
        <w:rPr>
          <w:rFonts w:eastAsia="Calibri"/>
          <w:color w:val="000000"/>
          <w:sz w:val="24"/>
        </w:rPr>
      </w:pPr>
      <w:r w:rsidRPr="009F091F">
        <w:rPr>
          <w:rFonts w:eastAsia="Calibri"/>
          <w:color w:val="000000"/>
          <w:sz w:val="24"/>
        </w:rPr>
        <w:t xml:space="preserve">3.1. Cum alegem între cantitativ și calitativ? </w:t>
      </w:r>
    </w:p>
    <w:p w:rsidR="00D93C7F" w:rsidRPr="009F091F" w:rsidRDefault="00D93C7F" w:rsidP="00D93C7F">
      <w:pPr>
        <w:autoSpaceDE w:val="0"/>
        <w:autoSpaceDN w:val="0"/>
        <w:adjustRightInd w:val="0"/>
        <w:rPr>
          <w:rFonts w:eastAsia="Calibri"/>
          <w:color w:val="000000"/>
          <w:sz w:val="24"/>
        </w:rPr>
      </w:pPr>
      <w:r w:rsidRPr="009F091F">
        <w:rPr>
          <w:rFonts w:eastAsia="Calibri"/>
          <w:color w:val="000000"/>
          <w:sz w:val="24"/>
        </w:rPr>
        <w:t>3.2. Planificarea unei cercetări calitative</w:t>
      </w:r>
    </w:p>
    <w:p w:rsidR="00D93C7F" w:rsidRPr="009F091F" w:rsidRDefault="00D93C7F" w:rsidP="00D93C7F">
      <w:pPr>
        <w:autoSpaceDE w:val="0"/>
        <w:autoSpaceDN w:val="0"/>
        <w:adjustRightInd w:val="0"/>
        <w:rPr>
          <w:rFonts w:eastAsia="Calibri"/>
          <w:color w:val="000000"/>
          <w:sz w:val="24"/>
        </w:rPr>
      </w:pPr>
      <w:r w:rsidRPr="009F091F">
        <w:rPr>
          <w:rFonts w:eastAsia="Calibri"/>
          <w:color w:val="000000"/>
          <w:sz w:val="24"/>
        </w:rPr>
        <w:t xml:space="preserve">3.3. Eșantionarea  </w:t>
      </w:r>
    </w:p>
    <w:p w:rsidR="00D93C7F" w:rsidRPr="009F091F" w:rsidRDefault="00D93C7F" w:rsidP="00D93C7F">
      <w:pPr>
        <w:autoSpaceDE w:val="0"/>
        <w:autoSpaceDN w:val="0"/>
        <w:adjustRightInd w:val="0"/>
        <w:rPr>
          <w:rFonts w:eastAsia="Calibri"/>
          <w:color w:val="000000"/>
          <w:sz w:val="24"/>
        </w:rPr>
      </w:pPr>
      <w:r w:rsidRPr="009F091F">
        <w:rPr>
          <w:rFonts w:eastAsia="Calibri"/>
          <w:color w:val="000000"/>
          <w:sz w:val="24"/>
        </w:rPr>
        <w:t xml:space="preserve">3.4. Înregistrarea datelor </w:t>
      </w:r>
    </w:p>
    <w:p w:rsidR="00D93C7F" w:rsidRPr="009F091F" w:rsidRDefault="00D93C7F" w:rsidP="00D93C7F">
      <w:pPr>
        <w:autoSpaceDE w:val="0"/>
        <w:autoSpaceDN w:val="0"/>
        <w:adjustRightInd w:val="0"/>
        <w:rPr>
          <w:rFonts w:eastAsia="Calibri"/>
          <w:color w:val="000000"/>
          <w:sz w:val="24"/>
        </w:rPr>
      </w:pPr>
      <w:r w:rsidRPr="009F091F">
        <w:rPr>
          <w:rFonts w:eastAsia="Calibri"/>
          <w:color w:val="000000"/>
          <w:sz w:val="24"/>
        </w:rPr>
        <w:t xml:space="preserve">3.5. Rolul asumat de cercetător </w:t>
      </w:r>
    </w:p>
    <w:p w:rsidR="00D93C7F" w:rsidRPr="009F091F" w:rsidRDefault="00D93C7F" w:rsidP="00D93C7F">
      <w:pPr>
        <w:autoSpaceDE w:val="0"/>
        <w:autoSpaceDN w:val="0"/>
        <w:adjustRightInd w:val="0"/>
        <w:rPr>
          <w:rFonts w:eastAsia="Calibri"/>
          <w:color w:val="000000"/>
          <w:sz w:val="24"/>
        </w:rPr>
      </w:pPr>
      <w:r w:rsidRPr="009F091F">
        <w:rPr>
          <w:rFonts w:eastAsia="Calibri"/>
          <w:color w:val="000000"/>
          <w:sz w:val="24"/>
        </w:rPr>
        <w:t xml:space="preserve">3.6. Validitatea cercetărilor calitative </w:t>
      </w:r>
    </w:p>
    <w:p w:rsidR="00D93C7F" w:rsidRPr="009F091F" w:rsidRDefault="00D93C7F" w:rsidP="00D93C7F">
      <w:pPr>
        <w:autoSpaceDE w:val="0"/>
        <w:autoSpaceDN w:val="0"/>
        <w:adjustRightInd w:val="0"/>
        <w:rPr>
          <w:rFonts w:eastAsia="Calibri"/>
          <w:color w:val="000000"/>
          <w:sz w:val="24"/>
        </w:rPr>
      </w:pPr>
      <w:r w:rsidRPr="009F091F">
        <w:rPr>
          <w:rFonts w:eastAsia="Calibri"/>
          <w:color w:val="000000"/>
          <w:sz w:val="24"/>
        </w:rPr>
        <w:t xml:space="preserve">3.7. Concluzii </w:t>
      </w:r>
    </w:p>
    <w:p w:rsidR="00D93C7F" w:rsidRPr="009F091F" w:rsidRDefault="00D93C7F" w:rsidP="00D93C7F">
      <w:pPr>
        <w:autoSpaceDE w:val="0"/>
        <w:autoSpaceDN w:val="0"/>
        <w:adjustRightInd w:val="0"/>
        <w:rPr>
          <w:rFonts w:eastAsia="Calibri"/>
          <w:color w:val="000000"/>
          <w:sz w:val="24"/>
        </w:rPr>
      </w:pPr>
      <w:r w:rsidRPr="009F091F">
        <w:rPr>
          <w:rFonts w:eastAsia="Calibri"/>
          <w:color w:val="000000"/>
          <w:sz w:val="24"/>
        </w:rPr>
        <w:t xml:space="preserve">4. Metode și tehnici de cercetare calitativă </w:t>
      </w:r>
    </w:p>
    <w:p w:rsidR="00D93C7F" w:rsidRPr="009F091F" w:rsidRDefault="00D93C7F" w:rsidP="00D93C7F">
      <w:pPr>
        <w:autoSpaceDE w:val="0"/>
        <w:autoSpaceDN w:val="0"/>
        <w:adjustRightInd w:val="0"/>
        <w:rPr>
          <w:rFonts w:eastAsia="Calibri"/>
          <w:color w:val="000000"/>
          <w:sz w:val="24"/>
        </w:rPr>
      </w:pPr>
      <w:r w:rsidRPr="009F091F">
        <w:rPr>
          <w:rFonts w:eastAsia="Calibri"/>
          <w:color w:val="000000"/>
          <w:sz w:val="24"/>
        </w:rPr>
        <w:t xml:space="preserve">4.1. Metode de cercetare calitativă </w:t>
      </w:r>
    </w:p>
    <w:p w:rsidR="00D93C7F" w:rsidRPr="009F091F" w:rsidRDefault="00D93C7F" w:rsidP="00D93C7F">
      <w:pPr>
        <w:autoSpaceDE w:val="0"/>
        <w:autoSpaceDN w:val="0"/>
        <w:adjustRightInd w:val="0"/>
        <w:rPr>
          <w:rFonts w:eastAsia="Calibri"/>
          <w:color w:val="000000"/>
          <w:sz w:val="24"/>
        </w:rPr>
      </w:pPr>
      <w:r w:rsidRPr="009F091F">
        <w:rPr>
          <w:rFonts w:eastAsia="Calibri"/>
          <w:color w:val="000000"/>
          <w:sz w:val="24"/>
        </w:rPr>
        <w:t xml:space="preserve">4.1.1. Metoda fenomenologică </w:t>
      </w:r>
    </w:p>
    <w:p w:rsidR="00D93C7F" w:rsidRPr="009F091F" w:rsidRDefault="00D93C7F" w:rsidP="00D93C7F">
      <w:pPr>
        <w:autoSpaceDE w:val="0"/>
        <w:autoSpaceDN w:val="0"/>
        <w:adjustRightInd w:val="0"/>
        <w:rPr>
          <w:rFonts w:eastAsia="Calibri"/>
          <w:color w:val="000000"/>
          <w:sz w:val="24"/>
        </w:rPr>
      </w:pPr>
      <w:r w:rsidRPr="009F091F">
        <w:rPr>
          <w:rFonts w:eastAsia="Calibri"/>
          <w:color w:val="000000"/>
          <w:sz w:val="24"/>
        </w:rPr>
        <w:t xml:space="preserve">4.1.2. Metoda teoriei empirice </w:t>
      </w:r>
    </w:p>
    <w:p w:rsidR="002D605E" w:rsidRDefault="00D93C7F" w:rsidP="00D93C7F">
      <w:pPr>
        <w:autoSpaceDE w:val="0"/>
        <w:autoSpaceDN w:val="0"/>
        <w:adjustRightInd w:val="0"/>
        <w:rPr>
          <w:rFonts w:eastAsia="Calibri"/>
          <w:color w:val="000000"/>
          <w:sz w:val="24"/>
        </w:rPr>
      </w:pPr>
      <w:r w:rsidRPr="009F091F">
        <w:rPr>
          <w:rFonts w:eastAsia="Calibri"/>
          <w:color w:val="000000"/>
          <w:sz w:val="24"/>
        </w:rPr>
        <w:t xml:space="preserve">4.1.3. Metoda etnografică </w:t>
      </w:r>
    </w:p>
    <w:p w:rsidR="00D93C7F" w:rsidRPr="009F091F" w:rsidRDefault="00D93C7F" w:rsidP="00D93C7F">
      <w:pPr>
        <w:autoSpaceDE w:val="0"/>
        <w:autoSpaceDN w:val="0"/>
        <w:adjustRightInd w:val="0"/>
        <w:rPr>
          <w:rFonts w:eastAsia="Calibri"/>
          <w:color w:val="000000"/>
          <w:sz w:val="24"/>
        </w:rPr>
      </w:pPr>
      <w:r w:rsidRPr="009F091F">
        <w:rPr>
          <w:rFonts w:eastAsia="Calibri"/>
          <w:color w:val="000000"/>
          <w:sz w:val="24"/>
        </w:rPr>
        <w:t xml:space="preserve">4.1.4 Metoda biografică </w:t>
      </w:r>
    </w:p>
    <w:p w:rsidR="00D93C7F" w:rsidRPr="009F091F" w:rsidRDefault="00D93C7F" w:rsidP="00D93C7F">
      <w:pPr>
        <w:autoSpaceDE w:val="0"/>
        <w:autoSpaceDN w:val="0"/>
        <w:adjustRightInd w:val="0"/>
        <w:rPr>
          <w:rFonts w:eastAsia="Calibri"/>
          <w:color w:val="000000"/>
          <w:sz w:val="24"/>
        </w:rPr>
      </w:pPr>
      <w:r w:rsidRPr="009F091F">
        <w:rPr>
          <w:rFonts w:eastAsia="Calibri"/>
          <w:color w:val="000000"/>
          <w:sz w:val="24"/>
        </w:rPr>
        <w:t xml:space="preserve">4.1.5. Studiul de caz </w:t>
      </w:r>
    </w:p>
    <w:p w:rsidR="00D93C7F" w:rsidRPr="009F091F" w:rsidRDefault="00D93C7F" w:rsidP="00D93C7F">
      <w:pPr>
        <w:autoSpaceDE w:val="0"/>
        <w:autoSpaceDN w:val="0"/>
        <w:adjustRightInd w:val="0"/>
        <w:rPr>
          <w:rFonts w:eastAsia="Calibri"/>
          <w:color w:val="000000"/>
          <w:sz w:val="24"/>
        </w:rPr>
      </w:pPr>
      <w:r w:rsidRPr="009F091F">
        <w:rPr>
          <w:rFonts w:eastAsia="Calibri"/>
          <w:color w:val="000000"/>
          <w:sz w:val="24"/>
        </w:rPr>
        <w:t xml:space="preserve">4.2. Tehnici de recoltare a datelor </w:t>
      </w:r>
    </w:p>
    <w:p w:rsidR="00D93C7F" w:rsidRPr="009F091F" w:rsidRDefault="00D93C7F" w:rsidP="00D93C7F">
      <w:pPr>
        <w:autoSpaceDE w:val="0"/>
        <w:autoSpaceDN w:val="0"/>
        <w:adjustRightInd w:val="0"/>
        <w:rPr>
          <w:rFonts w:eastAsia="Calibri"/>
          <w:color w:val="000000"/>
          <w:sz w:val="24"/>
        </w:rPr>
      </w:pPr>
      <w:r w:rsidRPr="009F091F">
        <w:rPr>
          <w:rFonts w:eastAsia="Calibri"/>
          <w:color w:val="000000"/>
          <w:sz w:val="24"/>
        </w:rPr>
        <w:t xml:space="preserve">4.2.1. Observația </w:t>
      </w:r>
    </w:p>
    <w:p w:rsidR="00D93C7F" w:rsidRPr="009F091F" w:rsidRDefault="00D93C7F" w:rsidP="00D93C7F">
      <w:pPr>
        <w:autoSpaceDE w:val="0"/>
        <w:autoSpaceDN w:val="0"/>
        <w:adjustRightInd w:val="0"/>
        <w:rPr>
          <w:rFonts w:eastAsia="Calibri"/>
          <w:color w:val="000000"/>
          <w:sz w:val="24"/>
        </w:rPr>
      </w:pPr>
      <w:r w:rsidRPr="009F091F">
        <w:rPr>
          <w:rFonts w:eastAsia="Calibri"/>
          <w:color w:val="000000"/>
          <w:sz w:val="24"/>
        </w:rPr>
        <w:t xml:space="preserve">4.2.2. Interviul </w:t>
      </w:r>
    </w:p>
    <w:p w:rsidR="00D93C7F" w:rsidRPr="009F091F" w:rsidRDefault="00D93C7F" w:rsidP="00D93C7F">
      <w:pPr>
        <w:autoSpaceDE w:val="0"/>
        <w:autoSpaceDN w:val="0"/>
        <w:adjustRightInd w:val="0"/>
        <w:rPr>
          <w:rFonts w:eastAsia="Calibri"/>
          <w:color w:val="000000"/>
          <w:sz w:val="24"/>
        </w:rPr>
      </w:pPr>
      <w:r w:rsidRPr="009F091F">
        <w:rPr>
          <w:rFonts w:eastAsia="Calibri"/>
          <w:color w:val="000000"/>
          <w:sz w:val="24"/>
        </w:rPr>
        <w:t xml:space="preserve">4.2.3. Focus grupul </w:t>
      </w:r>
    </w:p>
    <w:p w:rsidR="00D93C7F" w:rsidRPr="009F091F" w:rsidRDefault="00D93C7F" w:rsidP="00D93C7F">
      <w:pPr>
        <w:autoSpaceDE w:val="0"/>
        <w:autoSpaceDN w:val="0"/>
        <w:adjustRightInd w:val="0"/>
        <w:rPr>
          <w:rFonts w:eastAsia="Calibri"/>
          <w:color w:val="000000"/>
          <w:sz w:val="24"/>
        </w:rPr>
      </w:pPr>
      <w:r w:rsidRPr="009F091F">
        <w:rPr>
          <w:rFonts w:eastAsia="Calibri"/>
          <w:color w:val="000000"/>
          <w:sz w:val="24"/>
        </w:rPr>
        <w:t xml:space="preserve">4.2.4. Analiza documentelor </w:t>
      </w:r>
    </w:p>
    <w:p w:rsidR="00D93C7F" w:rsidRPr="009F091F" w:rsidRDefault="00D93C7F" w:rsidP="00D93C7F">
      <w:pPr>
        <w:autoSpaceDE w:val="0"/>
        <w:autoSpaceDN w:val="0"/>
        <w:adjustRightInd w:val="0"/>
        <w:rPr>
          <w:rFonts w:eastAsia="Calibri"/>
          <w:color w:val="000000"/>
          <w:sz w:val="24"/>
        </w:rPr>
      </w:pPr>
      <w:r w:rsidRPr="009F091F">
        <w:rPr>
          <w:rFonts w:eastAsia="Calibri"/>
          <w:color w:val="000000"/>
          <w:sz w:val="24"/>
        </w:rPr>
        <w:t xml:space="preserve">4.2.5. Analiza materialelor audio/video </w:t>
      </w:r>
    </w:p>
    <w:p w:rsidR="00D93C7F" w:rsidRPr="009F091F" w:rsidRDefault="00D93C7F" w:rsidP="00D93C7F">
      <w:pPr>
        <w:tabs>
          <w:tab w:val="num" w:pos="0"/>
        </w:tabs>
        <w:rPr>
          <w:b/>
          <w:sz w:val="24"/>
          <w:lang w:val="ro-RO"/>
        </w:rPr>
      </w:pPr>
      <w:r w:rsidRPr="009F091F">
        <w:rPr>
          <w:rFonts w:eastAsia="Calibri"/>
          <w:sz w:val="24"/>
        </w:rPr>
        <w:t>4.3. Analiza și interpretarea datelor calitative</w:t>
      </w:r>
    </w:p>
    <w:p w:rsidR="00D93C7F" w:rsidRDefault="00D93C7F" w:rsidP="00D93C7F">
      <w:pPr>
        <w:tabs>
          <w:tab w:val="num" w:pos="0"/>
        </w:tabs>
        <w:jc w:val="center"/>
        <w:rPr>
          <w:b/>
          <w:sz w:val="32"/>
          <w:szCs w:val="32"/>
          <w:lang w:val="ro-RO"/>
        </w:rPr>
      </w:pPr>
    </w:p>
    <w:p w:rsidR="00D93C7F" w:rsidRPr="00F35FA9" w:rsidRDefault="00D93C7F" w:rsidP="00D93C7F">
      <w:pPr>
        <w:tabs>
          <w:tab w:val="num" w:pos="0"/>
        </w:tabs>
        <w:jc w:val="center"/>
        <w:rPr>
          <w:b/>
          <w:sz w:val="32"/>
          <w:szCs w:val="32"/>
          <w:lang w:val="ro-RO"/>
        </w:rPr>
      </w:pPr>
    </w:p>
    <w:p w:rsidR="00D93C7F" w:rsidRPr="00F35FA9" w:rsidRDefault="00D93C7F" w:rsidP="00D93C7F">
      <w:pPr>
        <w:tabs>
          <w:tab w:val="num" w:pos="0"/>
        </w:tabs>
        <w:jc w:val="center"/>
        <w:rPr>
          <w:b/>
          <w:szCs w:val="28"/>
          <w:lang w:val="ro-RO"/>
        </w:rPr>
      </w:pPr>
    </w:p>
    <w:p w:rsidR="008D390B" w:rsidRDefault="00D93C7F" w:rsidP="008D390B">
      <w:pPr>
        <w:pStyle w:val="Heading1"/>
        <w:numPr>
          <w:ilvl w:val="0"/>
          <w:numId w:val="0"/>
        </w:numPr>
        <w:spacing w:before="0" w:after="0"/>
        <w:ind w:left="420" w:hanging="420"/>
        <w:rPr>
          <w:rFonts w:cs="Times New Roman"/>
          <w:sz w:val="36"/>
          <w:szCs w:val="36"/>
          <w:lang w:val="ro-RO"/>
        </w:rPr>
      </w:pPr>
      <w:r w:rsidRPr="00F35FA9">
        <w:rPr>
          <w:rFonts w:cs="Times New Roman"/>
          <w:sz w:val="36"/>
          <w:szCs w:val="36"/>
          <w:lang w:val="ro-RO"/>
        </w:rPr>
        <w:br w:type="page"/>
      </w:r>
      <w:bookmarkStart w:id="0" w:name="_Toc5662062"/>
    </w:p>
    <w:p w:rsidR="008D390B" w:rsidRDefault="008D390B" w:rsidP="008D390B">
      <w:pPr>
        <w:pStyle w:val="Heading1"/>
        <w:numPr>
          <w:ilvl w:val="0"/>
          <w:numId w:val="0"/>
        </w:numPr>
        <w:spacing w:before="0" w:after="0"/>
        <w:ind w:left="420" w:hanging="420"/>
        <w:rPr>
          <w:rFonts w:cs="Times New Roman"/>
          <w:sz w:val="36"/>
          <w:szCs w:val="36"/>
          <w:lang w:val="ro-RO"/>
        </w:rPr>
      </w:pPr>
    </w:p>
    <w:p w:rsidR="00D93C7F" w:rsidRPr="009F091F" w:rsidRDefault="00D93C7F" w:rsidP="008D390B">
      <w:pPr>
        <w:pStyle w:val="Heading1"/>
        <w:numPr>
          <w:ilvl w:val="0"/>
          <w:numId w:val="0"/>
        </w:numPr>
        <w:spacing w:before="0" w:after="0"/>
        <w:ind w:left="420" w:hanging="420"/>
        <w:rPr>
          <w:rFonts w:cs="Times New Roman"/>
          <w:b w:val="0"/>
          <w:bCs w:val="0"/>
          <w:sz w:val="24"/>
          <w:szCs w:val="24"/>
          <w:lang w:val="ro-RO"/>
        </w:rPr>
      </w:pPr>
      <w:r w:rsidRPr="009F091F">
        <w:rPr>
          <w:rFonts w:cs="Times New Roman"/>
          <w:sz w:val="24"/>
          <w:szCs w:val="24"/>
          <w:lang w:val="ro-RO"/>
        </w:rPr>
        <w:t>Introducer</w:t>
      </w:r>
      <w:bookmarkStart w:id="1" w:name="_GoBack"/>
      <w:bookmarkEnd w:id="1"/>
      <w:r w:rsidRPr="009F091F">
        <w:rPr>
          <w:rFonts w:cs="Times New Roman"/>
          <w:sz w:val="24"/>
          <w:szCs w:val="24"/>
          <w:lang w:val="ro-RO"/>
        </w:rPr>
        <w:t>e</w:t>
      </w:r>
      <w:bookmarkEnd w:id="0"/>
    </w:p>
    <w:p w:rsidR="00D93C7F" w:rsidRPr="00F35FA9" w:rsidRDefault="00D93C7F" w:rsidP="008D390B">
      <w:pPr>
        <w:ind w:firstLine="720"/>
        <w:rPr>
          <w:szCs w:val="28"/>
          <w:lang w:val="ro-RO"/>
        </w:rPr>
      </w:pPr>
    </w:p>
    <w:p w:rsidR="00D93C7F" w:rsidRDefault="00D93C7F" w:rsidP="008D390B">
      <w:pPr>
        <w:ind w:firstLine="720"/>
        <w:rPr>
          <w:sz w:val="24"/>
          <w:lang w:val="ro-RO"/>
        </w:rPr>
      </w:pPr>
      <w:r w:rsidRPr="009F091F">
        <w:rPr>
          <w:sz w:val="24"/>
          <w:lang w:val="ro-RO"/>
        </w:rPr>
        <w:t>Cursul este destinat, în principal, studenţilor Facultăţii de Psihologie din cadrul Universităţii Ecologice din Bucureşti – învăţământ cu frecvenţă redusă (IFR), dar poate constitui un util material de studiu şi pentru studenţii la învăţământ cu frecvenţă (IF).</w:t>
      </w:r>
    </w:p>
    <w:p w:rsidR="008D390B" w:rsidRPr="009F091F" w:rsidRDefault="008D390B" w:rsidP="008D390B">
      <w:pPr>
        <w:ind w:firstLine="720"/>
        <w:rPr>
          <w:sz w:val="24"/>
          <w:lang w:val="ro-RO"/>
        </w:rPr>
      </w:pPr>
    </w:p>
    <w:p w:rsidR="00D93C7F" w:rsidRPr="008D390B" w:rsidRDefault="00D93C7F" w:rsidP="008D390B">
      <w:pPr>
        <w:pStyle w:val="Heading2"/>
        <w:numPr>
          <w:ilvl w:val="0"/>
          <w:numId w:val="3"/>
        </w:numPr>
        <w:tabs>
          <w:tab w:val="clear" w:pos="1123"/>
        </w:tabs>
        <w:spacing w:before="0" w:after="0"/>
        <w:jc w:val="left"/>
        <w:rPr>
          <w:rFonts w:cs="Times New Roman"/>
          <w:i/>
          <w:iCs w:val="0"/>
          <w:sz w:val="24"/>
          <w:szCs w:val="24"/>
          <w:lang w:val="ro-RO"/>
        </w:rPr>
      </w:pPr>
      <w:bookmarkStart w:id="2" w:name="_Toc5662063"/>
      <w:r w:rsidRPr="008D390B">
        <w:rPr>
          <w:rFonts w:cs="Times New Roman"/>
          <w:i/>
          <w:iCs w:val="0"/>
          <w:sz w:val="24"/>
          <w:szCs w:val="24"/>
          <w:lang w:val="ro-RO"/>
        </w:rPr>
        <w:t>Date privind titularul de disciplină</w:t>
      </w:r>
      <w:bookmarkEnd w:id="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5"/>
        <w:gridCol w:w="8058"/>
      </w:tblGrid>
      <w:tr w:rsidR="00D93C7F" w:rsidRPr="008D390B" w:rsidTr="008D390B">
        <w:trPr>
          <w:trHeight w:val="427"/>
          <w:jc w:val="center"/>
        </w:trPr>
        <w:tc>
          <w:tcPr>
            <w:tcW w:w="1555" w:type="dxa"/>
            <w:shd w:val="clear" w:color="auto" w:fill="C6D9F1"/>
            <w:vAlign w:val="center"/>
          </w:tcPr>
          <w:p w:rsidR="00D93C7F" w:rsidRPr="008D390B" w:rsidRDefault="00D93C7F" w:rsidP="008D390B">
            <w:pPr>
              <w:ind w:left="22"/>
              <w:jc w:val="center"/>
              <w:rPr>
                <w:b/>
                <w:bCs/>
                <w:sz w:val="24"/>
                <w:lang w:val="ro-RO"/>
              </w:rPr>
            </w:pPr>
            <w:r w:rsidRPr="008D390B">
              <w:rPr>
                <w:b/>
                <w:sz w:val="24"/>
                <w:lang w:val="ro-RO"/>
              </w:rPr>
              <w:t>Nume şi prenume:</w:t>
            </w:r>
          </w:p>
        </w:tc>
        <w:tc>
          <w:tcPr>
            <w:tcW w:w="8058" w:type="dxa"/>
            <w:shd w:val="clear" w:color="auto" w:fill="auto"/>
            <w:vAlign w:val="center"/>
          </w:tcPr>
          <w:p w:rsidR="00D93C7F" w:rsidRPr="008D390B" w:rsidRDefault="009F091F" w:rsidP="008D390B">
            <w:pPr>
              <w:rPr>
                <w:sz w:val="24"/>
                <w:lang w:val="ro-RO"/>
              </w:rPr>
            </w:pPr>
            <w:r w:rsidRPr="008D390B">
              <w:rPr>
                <w:sz w:val="24"/>
                <w:lang w:val="ro-RO"/>
              </w:rPr>
              <w:t>Adrian Prisăcaru</w:t>
            </w:r>
          </w:p>
        </w:tc>
      </w:tr>
      <w:tr w:rsidR="00D93C7F" w:rsidRPr="008D390B" w:rsidTr="008D390B">
        <w:trPr>
          <w:trHeight w:val="436"/>
          <w:jc w:val="center"/>
        </w:trPr>
        <w:tc>
          <w:tcPr>
            <w:tcW w:w="1555" w:type="dxa"/>
            <w:shd w:val="clear" w:color="auto" w:fill="C6D9F1"/>
            <w:vAlign w:val="center"/>
          </w:tcPr>
          <w:p w:rsidR="00D93C7F" w:rsidRPr="008D390B" w:rsidRDefault="00D93C7F" w:rsidP="008D390B">
            <w:pPr>
              <w:ind w:left="22"/>
              <w:jc w:val="center"/>
              <w:rPr>
                <w:b/>
                <w:sz w:val="24"/>
                <w:lang w:val="ro-RO"/>
              </w:rPr>
            </w:pPr>
            <w:r w:rsidRPr="008D390B">
              <w:rPr>
                <w:b/>
                <w:sz w:val="24"/>
                <w:lang w:val="ro-RO"/>
              </w:rPr>
              <w:t>E-mail:</w:t>
            </w:r>
          </w:p>
        </w:tc>
        <w:tc>
          <w:tcPr>
            <w:tcW w:w="8058" w:type="dxa"/>
            <w:shd w:val="clear" w:color="auto" w:fill="auto"/>
            <w:vAlign w:val="center"/>
          </w:tcPr>
          <w:p w:rsidR="00D93C7F" w:rsidRPr="008D390B" w:rsidRDefault="008D390B" w:rsidP="008D390B">
            <w:pPr>
              <w:rPr>
                <w:sz w:val="24"/>
                <w:lang w:val="ro-RO"/>
              </w:rPr>
            </w:pPr>
            <w:r>
              <w:rPr>
                <w:sz w:val="24"/>
                <w:lang w:val="ro-RO"/>
              </w:rPr>
              <w:t>a</w:t>
            </w:r>
            <w:r w:rsidR="009F091F" w:rsidRPr="008D390B">
              <w:rPr>
                <w:sz w:val="24"/>
                <w:lang w:val="ro-RO"/>
              </w:rPr>
              <w:t>drian.prisacaru</w:t>
            </w:r>
            <w:r w:rsidR="00D93C7F" w:rsidRPr="008D390B">
              <w:rPr>
                <w:sz w:val="24"/>
                <w:lang w:val="ro-RO"/>
              </w:rPr>
              <w:t>@ueb.education</w:t>
            </w:r>
          </w:p>
        </w:tc>
      </w:tr>
    </w:tbl>
    <w:p w:rsidR="00D93C7F" w:rsidRPr="008D390B" w:rsidRDefault="00D93C7F" w:rsidP="008D390B">
      <w:pPr>
        <w:ind w:left="1560" w:hanging="708"/>
        <w:rPr>
          <w:sz w:val="24"/>
          <w:lang w:val="ro-RO"/>
        </w:rPr>
      </w:pPr>
    </w:p>
    <w:p w:rsidR="00D93C7F" w:rsidRPr="008D390B" w:rsidRDefault="00D93C7F" w:rsidP="008D390B">
      <w:pPr>
        <w:pStyle w:val="Heading2"/>
        <w:numPr>
          <w:ilvl w:val="0"/>
          <w:numId w:val="3"/>
        </w:numPr>
        <w:tabs>
          <w:tab w:val="clear" w:pos="1123"/>
        </w:tabs>
        <w:spacing w:before="0" w:after="0"/>
        <w:jc w:val="left"/>
        <w:rPr>
          <w:rFonts w:cs="Times New Roman"/>
          <w:i/>
          <w:iCs w:val="0"/>
          <w:sz w:val="24"/>
          <w:szCs w:val="24"/>
          <w:lang w:val="ro-RO"/>
        </w:rPr>
      </w:pPr>
      <w:bookmarkStart w:id="3" w:name="_Toc5662064"/>
      <w:r w:rsidRPr="008D390B">
        <w:rPr>
          <w:rFonts w:cs="Times New Roman"/>
          <w:i/>
          <w:iCs w:val="0"/>
          <w:sz w:val="24"/>
          <w:szCs w:val="24"/>
          <w:lang w:val="ro-RO"/>
        </w:rPr>
        <w:t>Date despre disciplină</w:t>
      </w:r>
      <w:bookmarkEnd w:id="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5"/>
        <w:gridCol w:w="8058"/>
      </w:tblGrid>
      <w:tr w:rsidR="00D93C7F" w:rsidRPr="008D390B" w:rsidTr="008D390B">
        <w:trPr>
          <w:trHeight w:val="562"/>
          <w:jc w:val="center"/>
        </w:trPr>
        <w:tc>
          <w:tcPr>
            <w:tcW w:w="1555" w:type="dxa"/>
            <w:shd w:val="clear" w:color="auto" w:fill="C6D9F1"/>
            <w:vAlign w:val="center"/>
          </w:tcPr>
          <w:p w:rsidR="00D93C7F" w:rsidRPr="008D390B" w:rsidRDefault="00D93C7F" w:rsidP="008D390B">
            <w:pPr>
              <w:ind w:left="22"/>
              <w:jc w:val="center"/>
              <w:rPr>
                <w:b/>
                <w:sz w:val="24"/>
                <w:lang w:val="ro-RO"/>
              </w:rPr>
            </w:pPr>
            <w:r w:rsidRPr="008D390B">
              <w:rPr>
                <w:b/>
                <w:sz w:val="24"/>
                <w:lang w:val="ro-RO"/>
              </w:rPr>
              <w:t>Anul de studiu:</w:t>
            </w:r>
          </w:p>
        </w:tc>
        <w:tc>
          <w:tcPr>
            <w:tcW w:w="8058" w:type="dxa"/>
            <w:shd w:val="clear" w:color="auto" w:fill="auto"/>
            <w:vAlign w:val="center"/>
          </w:tcPr>
          <w:p w:rsidR="00D93C7F" w:rsidRPr="008D390B" w:rsidRDefault="00D93C7F" w:rsidP="008D390B">
            <w:pPr>
              <w:rPr>
                <w:sz w:val="24"/>
                <w:lang w:val="ro-RO"/>
              </w:rPr>
            </w:pPr>
            <w:r w:rsidRPr="008D390B">
              <w:rPr>
                <w:sz w:val="24"/>
                <w:lang w:val="ro-RO"/>
              </w:rPr>
              <w:t>I</w:t>
            </w:r>
          </w:p>
        </w:tc>
      </w:tr>
      <w:tr w:rsidR="00D93C7F" w:rsidRPr="008D390B" w:rsidTr="008D390B">
        <w:trPr>
          <w:trHeight w:val="415"/>
          <w:jc w:val="center"/>
        </w:trPr>
        <w:tc>
          <w:tcPr>
            <w:tcW w:w="1555" w:type="dxa"/>
            <w:shd w:val="clear" w:color="auto" w:fill="C6D9F1"/>
            <w:vAlign w:val="center"/>
          </w:tcPr>
          <w:p w:rsidR="00D93C7F" w:rsidRPr="008D390B" w:rsidRDefault="00D93C7F" w:rsidP="008D390B">
            <w:pPr>
              <w:jc w:val="center"/>
              <w:rPr>
                <w:b/>
                <w:sz w:val="24"/>
                <w:lang w:val="ro-RO"/>
              </w:rPr>
            </w:pPr>
            <w:r w:rsidRPr="008D390B">
              <w:rPr>
                <w:b/>
                <w:sz w:val="24"/>
                <w:lang w:val="ro-RO"/>
              </w:rPr>
              <w:t>Semestrul:</w:t>
            </w:r>
          </w:p>
        </w:tc>
        <w:tc>
          <w:tcPr>
            <w:tcW w:w="8058" w:type="dxa"/>
            <w:shd w:val="clear" w:color="auto" w:fill="auto"/>
            <w:vAlign w:val="center"/>
          </w:tcPr>
          <w:p w:rsidR="00D93C7F" w:rsidRPr="008D390B" w:rsidRDefault="00D93C7F" w:rsidP="008D390B">
            <w:pPr>
              <w:rPr>
                <w:sz w:val="24"/>
                <w:lang w:val="ro-RO"/>
              </w:rPr>
            </w:pPr>
            <w:r w:rsidRPr="008D390B">
              <w:rPr>
                <w:sz w:val="24"/>
                <w:lang w:val="ro-RO"/>
              </w:rPr>
              <w:t>I</w:t>
            </w:r>
          </w:p>
        </w:tc>
      </w:tr>
    </w:tbl>
    <w:p w:rsidR="008D390B" w:rsidRDefault="008D390B" w:rsidP="008D390B">
      <w:pPr>
        <w:pStyle w:val="Heading2"/>
        <w:tabs>
          <w:tab w:val="clear" w:pos="1123"/>
        </w:tabs>
        <w:spacing w:before="0" w:after="0"/>
        <w:ind w:left="720"/>
        <w:jc w:val="left"/>
        <w:rPr>
          <w:rFonts w:cs="Times New Roman"/>
          <w:i/>
          <w:iCs w:val="0"/>
          <w:sz w:val="24"/>
          <w:szCs w:val="24"/>
          <w:lang w:val="ro-RO"/>
        </w:rPr>
      </w:pPr>
      <w:bookmarkStart w:id="4" w:name="_Toc5662065"/>
    </w:p>
    <w:p w:rsidR="00D93C7F" w:rsidRPr="008D390B" w:rsidRDefault="00D93C7F" w:rsidP="008D390B">
      <w:pPr>
        <w:pStyle w:val="Heading2"/>
        <w:numPr>
          <w:ilvl w:val="0"/>
          <w:numId w:val="3"/>
        </w:numPr>
        <w:tabs>
          <w:tab w:val="clear" w:pos="1123"/>
        </w:tabs>
        <w:spacing w:before="0" w:after="0"/>
        <w:jc w:val="left"/>
        <w:rPr>
          <w:rFonts w:cs="Times New Roman"/>
          <w:i/>
          <w:iCs w:val="0"/>
          <w:sz w:val="24"/>
          <w:szCs w:val="24"/>
          <w:lang w:val="ro-RO"/>
        </w:rPr>
      </w:pPr>
      <w:r w:rsidRPr="008D390B">
        <w:rPr>
          <w:rFonts w:cs="Times New Roman"/>
          <w:i/>
          <w:iCs w:val="0"/>
          <w:sz w:val="24"/>
          <w:szCs w:val="24"/>
          <w:lang w:val="ro-RO"/>
        </w:rPr>
        <w:t>Obiectivele disciplinei</w:t>
      </w:r>
      <w:bookmarkEnd w:id="4"/>
      <w:r w:rsidRPr="008D390B">
        <w:rPr>
          <w:rFonts w:cs="Times New Roman"/>
          <w:i/>
          <w:iCs w:val="0"/>
          <w:sz w:val="24"/>
          <w:szCs w:val="24"/>
          <w:lang w:val="ro-RO"/>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5"/>
        <w:gridCol w:w="8058"/>
      </w:tblGrid>
      <w:tr w:rsidR="00D93C7F" w:rsidRPr="008D390B" w:rsidTr="009F091F">
        <w:trPr>
          <w:trHeight w:val="854"/>
          <w:jc w:val="center"/>
        </w:trPr>
        <w:tc>
          <w:tcPr>
            <w:tcW w:w="1555" w:type="dxa"/>
            <w:shd w:val="clear" w:color="auto" w:fill="C6D9F1"/>
            <w:vAlign w:val="center"/>
          </w:tcPr>
          <w:p w:rsidR="00D93C7F" w:rsidRPr="008D390B" w:rsidRDefault="00D93C7F" w:rsidP="008D390B">
            <w:pPr>
              <w:ind w:left="22"/>
              <w:jc w:val="center"/>
              <w:rPr>
                <w:b/>
                <w:sz w:val="24"/>
                <w:lang w:val="ro-RO"/>
              </w:rPr>
            </w:pPr>
            <w:r w:rsidRPr="008D390B">
              <w:rPr>
                <w:b/>
                <w:sz w:val="24"/>
                <w:lang w:val="ro-RO"/>
              </w:rPr>
              <w:t>Obiectivul general al disciplinei</w:t>
            </w:r>
          </w:p>
        </w:tc>
        <w:tc>
          <w:tcPr>
            <w:tcW w:w="8058" w:type="dxa"/>
            <w:shd w:val="clear" w:color="auto" w:fill="auto"/>
            <w:vAlign w:val="center"/>
          </w:tcPr>
          <w:p w:rsidR="00D93C7F" w:rsidRPr="008D390B" w:rsidRDefault="00D93C7F" w:rsidP="008D390B">
            <w:pPr>
              <w:rPr>
                <w:sz w:val="24"/>
                <w:lang w:val="ro-RO"/>
              </w:rPr>
            </w:pPr>
            <w:r w:rsidRPr="008D390B">
              <w:rPr>
                <w:sz w:val="24"/>
                <w:lang w:val="ro-RO"/>
              </w:rPr>
              <w:t xml:space="preserve">     </w:t>
            </w:r>
            <w:r w:rsidR="009F091F" w:rsidRPr="008D390B">
              <w:rPr>
                <w:sz w:val="24"/>
                <w:lang w:val="ro-RO"/>
              </w:rPr>
              <w:t xml:space="preserve">Disciplina </w:t>
            </w:r>
            <w:r w:rsidR="009F091F" w:rsidRPr="008D390B">
              <w:rPr>
                <w:b/>
                <w:sz w:val="24"/>
                <w:lang w:val="ro-RO"/>
              </w:rPr>
              <w:t>Metodologia cercetării psihologice</w:t>
            </w:r>
            <w:r w:rsidR="009F091F" w:rsidRPr="008D390B">
              <w:rPr>
                <w:sz w:val="24"/>
                <w:lang w:val="ro-RO"/>
              </w:rPr>
              <w:t xml:space="preserve"> îşi propune să familiarizeze</w:t>
            </w:r>
            <w:r w:rsidR="009F091F" w:rsidRPr="008D390B">
              <w:rPr>
                <w:sz w:val="24"/>
                <w:lang w:val="ro-RO"/>
              </w:rPr>
              <w:t xml:space="preserve"> studenții</w:t>
            </w:r>
            <w:r w:rsidR="009F091F" w:rsidRPr="008D390B">
              <w:rPr>
                <w:sz w:val="24"/>
                <w:lang w:val="ro-RO"/>
              </w:rPr>
              <w:t xml:space="preserve"> cu conceptele cercetării în psihologie, precum şi cu principalele tipuri, forme si metode de cunoaştere şi cercetare a fenomenelor psihologice si a nevoilor de asistenţă psihologică asigurată în diferite organizaţii. Cursul îşi propune să releve importanţa studiului si cercetării psihologice pentru formarea multidisciplinară a specialiştilor. Totodată, acesta reflectă aplicarea principiilor, legilor, fenomenelor  şi proceselor psihice în diferite medii organizaţionale.</w:t>
            </w:r>
          </w:p>
        </w:tc>
      </w:tr>
      <w:tr w:rsidR="00D93C7F" w:rsidRPr="00F35FA9" w:rsidTr="009F091F">
        <w:trPr>
          <w:trHeight w:val="1087"/>
          <w:jc w:val="center"/>
        </w:trPr>
        <w:tc>
          <w:tcPr>
            <w:tcW w:w="1555" w:type="dxa"/>
            <w:shd w:val="clear" w:color="auto" w:fill="C6D9F1"/>
            <w:vAlign w:val="center"/>
          </w:tcPr>
          <w:p w:rsidR="00D93C7F" w:rsidRPr="008D390B" w:rsidRDefault="00D93C7F" w:rsidP="008D390B">
            <w:pPr>
              <w:ind w:left="22"/>
              <w:jc w:val="center"/>
              <w:rPr>
                <w:b/>
                <w:sz w:val="24"/>
                <w:lang w:val="ro-RO"/>
              </w:rPr>
            </w:pPr>
            <w:r w:rsidRPr="008D390B">
              <w:rPr>
                <w:b/>
                <w:sz w:val="24"/>
                <w:lang w:val="ro-RO"/>
              </w:rPr>
              <w:t>Obiectivele specifice</w:t>
            </w:r>
          </w:p>
        </w:tc>
        <w:tc>
          <w:tcPr>
            <w:tcW w:w="8058" w:type="dxa"/>
            <w:shd w:val="clear" w:color="auto" w:fill="auto"/>
            <w:vAlign w:val="center"/>
          </w:tcPr>
          <w:p w:rsidR="009F091F" w:rsidRPr="008D390B" w:rsidRDefault="009F091F" w:rsidP="009F091F">
            <w:pPr>
              <w:ind w:left="-108"/>
              <w:rPr>
                <w:b/>
                <w:sz w:val="24"/>
                <w:lang w:val="ro-RO"/>
              </w:rPr>
            </w:pPr>
            <w:r w:rsidRPr="008D390B">
              <w:rPr>
                <w:b/>
                <w:sz w:val="24"/>
                <w:lang w:val="ro-RO"/>
              </w:rPr>
              <w:t>Obiective informaţionale:</w:t>
            </w:r>
          </w:p>
          <w:p w:rsidR="009F091F" w:rsidRPr="008D390B" w:rsidRDefault="009F091F" w:rsidP="009F091F">
            <w:pPr>
              <w:numPr>
                <w:ilvl w:val="0"/>
                <w:numId w:val="4"/>
              </w:numPr>
              <w:tabs>
                <w:tab w:val="clear" w:pos="720"/>
                <w:tab w:val="num" w:pos="342"/>
              </w:tabs>
              <w:ind w:left="342" w:hanging="180"/>
              <w:rPr>
                <w:sz w:val="24"/>
                <w:lang w:val="ro-RO"/>
              </w:rPr>
            </w:pPr>
            <w:r w:rsidRPr="008D390B">
              <w:rPr>
                <w:sz w:val="24"/>
                <w:lang w:val="ro-RO"/>
              </w:rPr>
              <w:t>cunoaşterea teoriilor, principiilor şi conceptelor proprii metodologiei cercetării psihologice;</w:t>
            </w:r>
          </w:p>
          <w:p w:rsidR="009F091F" w:rsidRPr="008D390B" w:rsidRDefault="009F091F" w:rsidP="009F091F">
            <w:pPr>
              <w:numPr>
                <w:ilvl w:val="0"/>
                <w:numId w:val="4"/>
              </w:numPr>
              <w:tabs>
                <w:tab w:val="clear" w:pos="720"/>
                <w:tab w:val="num" w:pos="342"/>
              </w:tabs>
              <w:ind w:left="342" w:hanging="180"/>
              <w:rPr>
                <w:sz w:val="24"/>
                <w:lang w:val="ro-RO"/>
              </w:rPr>
            </w:pPr>
            <w:r w:rsidRPr="008D390B">
              <w:rPr>
                <w:sz w:val="24"/>
                <w:lang w:val="ro-RO"/>
              </w:rPr>
              <w:t>construirea unei viziuni complexe asupra domeniului de studiu al metodologiei cercetării psihologice;</w:t>
            </w:r>
          </w:p>
          <w:p w:rsidR="009F091F" w:rsidRPr="008D390B" w:rsidRDefault="009F091F" w:rsidP="009F091F">
            <w:pPr>
              <w:numPr>
                <w:ilvl w:val="0"/>
                <w:numId w:val="4"/>
              </w:numPr>
              <w:tabs>
                <w:tab w:val="clear" w:pos="720"/>
                <w:tab w:val="num" w:pos="342"/>
              </w:tabs>
              <w:ind w:left="342" w:hanging="180"/>
              <w:rPr>
                <w:sz w:val="24"/>
                <w:lang w:val="ro-RO"/>
              </w:rPr>
            </w:pPr>
            <w:r w:rsidRPr="008D390B">
              <w:rPr>
                <w:sz w:val="24"/>
                <w:lang w:val="ro-RO"/>
              </w:rPr>
              <w:t>dezvoltarea capacităţii de înţelegere şi utilizare a cadrului teoretic specific într-un context determinat;</w:t>
            </w:r>
          </w:p>
          <w:p w:rsidR="009F091F" w:rsidRPr="008D390B" w:rsidRDefault="009F091F" w:rsidP="009F091F">
            <w:pPr>
              <w:numPr>
                <w:ilvl w:val="0"/>
                <w:numId w:val="4"/>
              </w:numPr>
              <w:tabs>
                <w:tab w:val="clear" w:pos="720"/>
                <w:tab w:val="num" w:pos="342"/>
              </w:tabs>
              <w:ind w:left="342" w:hanging="180"/>
              <w:rPr>
                <w:sz w:val="24"/>
                <w:lang w:val="ro-RO"/>
              </w:rPr>
            </w:pPr>
            <w:r w:rsidRPr="008D390B">
              <w:rPr>
                <w:sz w:val="24"/>
                <w:lang w:val="ro-RO"/>
              </w:rPr>
              <w:t>cunoaşterea şi înţelegerea formării şi dezvoltării personalităţii complexe a personalului din diferite organizaţii;</w:t>
            </w:r>
          </w:p>
          <w:p w:rsidR="009F091F" w:rsidRPr="008D390B" w:rsidRDefault="009F091F" w:rsidP="009F091F">
            <w:pPr>
              <w:numPr>
                <w:ilvl w:val="0"/>
                <w:numId w:val="4"/>
              </w:numPr>
              <w:tabs>
                <w:tab w:val="clear" w:pos="720"/>
                <w:tab w:val="num" w:pos="342"/>
              </w:tabs>
              <w:ind w:left="342" w:hanging="180"/>
              <w:rPr>
                <w:sz w:val="24"/>
                <w:lang w:val="ro-RO"/>
              </w:rPr>
            </w:pPr>
            <w:r w:rsidRPr="008D390B">
              <w:rPr>
                <w:sz w:val="24"/>
                <w:lang w:val="ro-RO"/>
              </w:rPr>
              <w:t>studierea şi însuşirea problematicii organizaţiei din perspectiva leadershipului, managementului, cooperării şi competiţiei;</w:t>
            </w:r>
          </w:p>
          <w:p w:rsidR="009F091F" w:rsidRPr="008D390B" w:rsidRDefault="009F091F" w:rsidP="009F091F">
            <w:pPr>
              <w:numPr>
                <w:ilvl w:val="0"/>
                <w:numId w:val="4"/>
              </w:numPr>
              <w:tabs>
                <w:tab w:val="clear" w:pos="720"/>
                <w:tab w:val="num" w:pos="342"/>
              </w:tabs>
              <w:ind w:left="342" w:hanging="180"/>
              <w:rPr>
                <w:sz w:val="24"/>
                <w:lang w:val="ro-RO"/>
              </w:rPr>
            </w:pPr>
            <w:r w:rsidRPr="008D390B">
              <w:rPr>
                <w:sz w:val="24"/>
                <w:lang w:val="ro-RO"/>
              </w:rPr>
              <w:t>analizarea solicitărilor psihofizice ale mediului profesional, în scopul înţelegerii comportamentului individual şi al comportamentului de grup sau colectiv;</w:t>
            </w:r>
          </w:p>
          <w:p w:rsidR="009F091F" w:rsidRPr="008D390B" w:rsidRDefault="009F091F" w:rsidP="009F091F">
            <w:pPr>
              <w:numPr>
                <w:ilvl w:val="0"/>
                <w:numId w:val="4"/>
              </w:numPr>
              <w:tabs>
                <w:tab w:val="clear" w:pos="720"/>
                <w:tab w:val="num" w:pos="342"/>
              </w:tabs>
              <w:ind w:left="342" w:hanging="180"/>
              <w:rPr>
                <w:sz w:val="24"/>
                <w:lang w:val="ro-RO"/>
              </w:rPr>
            </w:pPr>
            <w:r w:rsidRPr="008D390B">
              <w:rPr>
                <w:sz w:val="24"/>
                <w:lang w:val="ro-RO"/>
              </w:rPr>
              <w:t>însuşirea principalelor concepte referitoare la metodologia cercetării psihologice, prin care se asigură cadrul general de validare a efortului uman, material, financiar, medical şi de altă natură;</w:t>
            </w:r>
          </w:p>
          <w:p w:rsidR="009F091F" w:rsidRPr="008D390B" w:rsidRDefault="009F091F" w:rsidP="009F091F">
            <w:pPr>
              <w:numPr>
                <w:ilvl w:val="0"/>
                <w:numId w:val="4"/>
              </w:numPr>
              <w:tabs>
                <w:tab w:val="clear" w:pos="720"/>
                <w:tab w:val="num" w:pos="342"/>
              </w:tabs>
              <w:ind w:left="342" w:hanging="180"/>
              <w:rPr>
                <w:sz w:val="24"/>
                <w:lang w:val="ro-RO"/>
              </w:rPr>
            </w:pPr>
            <w:r w:rsidRPr="008D390B">
              <w:rPr>
                <w:sz w:val="24"/>
                <w:lang w:val="ro-RO"/>
              </w:rPr>
              <w:t>cunoaşterea sistemului de asistenţă psihologică a personalului din diferite medii profesionale.</w:t>
            </w:r>
          </w:p>
          <w:p w:rsidR="009F091F" w:rsidRPr="008D390B" w:rsidRDefault="009F091F" w:rsidP="009F091F">
            <w:pPr>
              <w:ind w:left="-108"/>
              <w:rPr>
                <w:b/>
                <w:sz w:val="24"/>
                <w:lang w:val="ro-RO"/>
              </w:rPr>
            </w:pPr>
            <w:r w:rsidRPr="008D390B">
              <w:rPr>
                <w:b/>
                <w:sz w:val="24"/>
                <w:lang w:val="ro-RO"/>
              </w:rPr>
              <w:t>Obiective operaţionale:</w:t>
            </w:r>
          </w:p>
          <w:p w:rsidR="009F091F" w:rsidRPr="008D390B" w:rsidRDefault="009F091F" w:rsidP="009F091F">
            <w:pPr>
              <w:numPr>
                <w:ilvl w:val="1"/>
                <w:numId w:val="5"/>
              </w:numPr>
              <w:tabs>
                <w:tab w:val="num" w:pos="342"/>
              </w:tabs>
              <w:ind w:left="342" w:hanging="180"/>
              <w:rPr>
                <w:sz w:val="24"/>
                <w:lang w:val="ro-RO"/>
              </w:rPr>
            </w:pPr>
            <w:r w:rsidRPr="008D390B">
              <w:rPr>
                <w:sz w:val="24"/>
                <w:lang w:val="ro-RO"/>
              </w:rPr>
              <w:t>formarea capacităţii de analiză a sistemului complex al activităţii de studiu si cercetare în domeniul psihologiei;</w:t>
            </w:r>
          </w:p>
          <w:p w:rsidR="009F091F" w:rsidRPr="008D390B" w:rsidRDefault="009F091F" w:rsidP="009F091F">
            <w:pPr>
              <w:numPr>
                <w:ilvl w:val="1"/>
                <w:numId w:val="5"/>
              </w:numPr>
              <w:tabs>
                <w:tab w:val="num" w:pos="342"/>
              </w:tabs>
              <w:ind w:left="342" w:hanging="180"/>
              <w:rPr>
                <w:sz w:val="24"/>
                <w:lang w:val="ro-RO"/>
              </w:rPr>
            </w:pPr>
            <w:r w:rsidRPr="008D390B">
              <w:rPr>
                <w:sz w:val="24"/>
                <w:lang w:val="ro-RO"/>
              </w:rPr>
              <w:t>formarea şi dezvoltarea acelor capacităţi cognitiv-intelectuale, afectiv-motivaţionale, atitudinale şi comportamentale care să-i permită specialistului atingerea performanţei maxime în procesul de muncă;</w:t>
            </w:r>
          </w:p>
          <w:p w:rsidR="009F091F" w:rsidRPr="008D390B" w:rsidRDefault="009F091F" w:rsidP="009F091F">
            <w:pPr>
              <w:numPr>
                <w:ilvl w:val="1"/>
                <w:numId w:val="5"/>
              </w:numPr>
              <w:tabs>
                <w:tab w:val="num" w:pos="342"/>
              </w:tabs>
              <w:ind w:left="342" w:hanging="180"/>
              <w:rPr>
                <w:sz w:val="24"/>
                <w:lang w:val="ro-RO"/>
              </w:rPr>
            </w:pPr>
            <w:r w:rsidRPr="008D390B">
              <w:rPr>
                <w:sz w:val="24"/>
                <w:lang w:val="ro-RO"/>
              </w:rPr>
              <w:t>realizarea capacităţii de analiză a sistemului personalităţii şi a aplicării  în cunoaşterea aprofundată a personalului;</w:t>
            </w:r>
          </w:p>
          <w:p w:rsidR="009F091F" w:rsidRPr="008D390B" w:rsidRDefault="009F091F" w:rsidP="009F091F">
            <w:pPr>
              <w:numPr>
                <w:ilvl w:val="1"/>
                <w:numId w:val="5"/>
              </w:numPr>
              <w:tabs>
                <w:tab w:val="num" w:pos="342"/>
              </w:tabs>
              <w:ind w:left="342" w:hanging="180"/>
              <w:rPr>
                <w:sz w:val="24"/>
                <w:lang w:val="ro-RO"/>
              </w:rPr>
            </w:pPr>
            <w:r w:rsidRPr="008D390B">
              <w:rPr>
                <w:sz w:val="24"/>
                <w:lang w:val="ro-RO"/>
              </w:rPr>
              <w:t>formarea deprinderilor de a aplica strategii psihologice adecvate în mediul profesional;</w:t>
            </w:r>
          </w:p>
          <w:p w:rsidR="009F091F" w:rsidRPr="008D390B" w:rsidRDefault="009F091F" w:rsidP="009F091F">
            <w:pPr>
              <w:numPr>
                <w:ilvl w:val="1"/>
                <w:numId w:val="5"/>
              </w:numPr>
              <w:tabs>
                <w:tab w:val="num" w:pos="342"/>
              </w:tabs>
              <w:ind w:left="342" w:hanging="180"/>
              <w:rPr>
                <w:sz w:val="24"/>
                <w:lang w:val="ro-RO"/>
              </w:rPr>
            </w:pPr>
            <w:r w:rsidRPr="008D390B">
              <w:rPr>
                <w:sz w:val="24"/>
                <w:lang w:val="ro-RO"/>
              </w:rPr>
              <w:lastRenderedPageBreak/>
              <w:t>construirea unei "grile de lectură" necesarã perceperii, înţelegerii şi interpretãrii unor evenimente şi fenomene psihologice în mediul profesional si organizaţional;</w:t>
            </w:r>
          </w:p>
          <w:p w:rsidR="009F091F" w:rsidRPr="008D390B" w:rsidRDefault="009F091F" w:rsidP="009F091F">
            <w:pPr>
              <w:ind w:left="-120"/>
              <w:rPr>
                <w:sz w:val="24"/>
                <w:lang w:val="ro-RO"/>
              </w:rPr>
            </w:pPr>
            <w:r w:rsidRPr="008D390B">
              <w:rPr>
                <w:b/>
                <w:sz w:val="24"/>
                <w:lang w:val="ro-RO"/>
              </w:rPr>
              <w:t>Obiective atitudinale:</w:t>
            </w:r>
          </w:p>
          <w:p w:rsidR="009F091F" w:rsidRPr="008D390B" w:rsidRDefault="009F091F" w:rsidP="009F091F">
            <w:pPr>
              <w:numPr>
                <w:ilvl w:val="0"/>
                <w:numId w:val="6"/>
              </w:numPr>
              <w:ind w:left="342" w:hanging="180"/>
              <w:rPr>
                <w:sz w:val="24"/>
                <w:lang w:val="ro-RO"/>
              </w:rPr>
            </w:pPr>
            <w:r w:rsidRPr="008D390B">
              <w:rPr>
                <w:sz w:val="24"/>
                <w:lang w:val="ro-RO"/>
              </w:rPr>
              <w:t>formarea unor atitudini ecologice faţă de realităţile psihologice din diferite medii sociale si profesionale;</w:t>
            </w:r>
          </w:p>
          <w:p w:rsidR="00D93C7F" w:rsidRPr="009F091F" w:rsidRDefault="009F091F" w:rsidP="009F091F">
            <w:pPr>
              <w:numPr>
                <w:ilvl w:val="0"/>
                <w:numId w:val="6"/>
              </w:numPr>
              <w:ind w:left="342" w:hanging="180"/>
              <w:rPr>
                <w:color w:val="FF0000"/>
                <w:sz w:val="22"/>
                <w:szCs w:val="22"/>
                <w:lang w:val="ro-RO"/>
              </w:rPr>
            </w:pPr>
            <w:r w:rsidRPr="008D390B">
              <w:rPr>
                <w:sz w:val="24"/>
                <w:lang w:val="ro-RO"/>
              </w:rPr>
              <w:t>dezvoltarea unor atitudini civice organizaţionale specifice domeniului psihologiei.</w:t>
            </w:r>
          </w:p>
        </w:tc>
      </w:tr>
    </w:tbl>
    <w:p w:rsidR="00D93C7F" w:rsidRPr="008D390B" w:rsidRDefault="00D93C7F" w:rsidP="00D93C7F">
      <w:pPr>
        <w:pStyle w:val="Heading2"/>
        <w:numPr>
          <w:ilvl w:val="0"/>
          <w:numId w:val="3"/>
        </w:numPr>
        <w:tabs>
          <w:tab w:val="clear" w:pos="1123"/>
        </w:tabs>
        <w:jc w:val="left"/>
        <w:rPr>
          <w:rFonts w:cs="Times New Roman"/>
          <w:i/>
          <w:iCs w:val="0"/>
          <w:sz w:val="24"/>
          <w:szCs w:val="24"/>
          <w:lang w:val="ro-RO"/>
        </w:rPr>
      </w:pPr>
      <w:bookmarkStart w:id="5" w:name="_Toc5662066"/>
      <w:r w:rsidRPr="008D390B">
        <w:rPr>
          <w:rFonts w:cs="Times New Roman"/>
          <w:i/>
          <w:iCs w:val="0"/>
          <w:sz w:val="24"/>
          <w:szCs w:val="24"/>
          <w:lang w:val="ro-RO"/>
        </w:rPr>
        <w:lastRenderedPageBreak/>
        <w:t>Competenţe acumulate după parcurgerea cursului</w:t>
      </w:r>
      <w:bookmarkEnd w:id="5"/>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492"/>
        <w:gridCol w:w="8311"/>
      </w:tblGrid>
      <w:tr w:rsidR="00D93C7F" w:rsidRPr="00F35FA9" w:rsidTr="00371518">
        <w:trPr>
          <w:cantSplit/>
          <w:trHeight w:val="1255"/>
        </w:trPr>
        <w:tc>
          <w:tcPr>
            <w:tcW w:w="1205" w:type="dxa"/>
            <w:shd w:val="clear" w:color="auto" w:fill="C6D9F1"/>
            <w:vAlign w:val="center"/>
          </w:tcPr>
          <w:p w:rsidR="00D93C7F" w:rsidRPr="008D390B" w:rsidRDefault="00D93C7F" w:rsidP="008D390B">
            <w:pPr>
              <w:ind w:left="22"/>
              <w:jc w:val="center"/>
              <w:rPr>
                <w:b/>
                <w:sz w:val="24"/>
                <w:lang w:val="ro-RO"/>
              </w:rPr>
            </w:pPr>
            <w:r w:rsidRPr="008D390B">
              <w:rPr>
                <w:b/>
                <w:sz w:val="24"/>
                <w:lang w:val="ro-RO"/>
              </w:rPr>
              <w:t>Competenţe profesionale</w:t>
            </w:r>
          </w:p>
        </w:tc>
        <w:tc>
          <w:tcPr>
            <w:tcW w:w="8434" w:type="dxa"/>
          </w:tcPr>
          <w:p w:rsidR="009F091F" w:rsidRPr="008D390B" w:rsidRDefault="009F091F" w:rsidP="008D390B">
            <w:pPr>
              <w:autoSpaceDE w:val="0"/>
              <w:autoSpaceDN w:val="0"/>
              <w:adjustRightInd w:val="0"/>
              <w:rPr>
                <w:rFonts w:eastAsia="Calibri"/>
                <w:sz w:val="24"/>
                <w:lang w:val="ro-RO"/>
              </w:rPr>
            </w:pPr>
            <w:r w:rsidRPr="008D390B">
              <w:rPr>
                <w:rFonts w:eastAsia="Calibri"/>
                <w:sz w:val="24"/>
                <w:lang w:val="ro-RO"/>
              </w:rPr>
              <w:t xml:space="preserve">C.P.1. </w:t>
            </w:r>
            <w:r w:rsidRPr="008D390B">
              <w:rPr>
                <w:sz w:val="24"/>
              </w:rPr>
              <w:t>Operarea cu concepte fundamentale domeniului metodologiei cercetării psihologice</w:t>
            </w:r>
            <w:r w:rsidRPr="008D390B">
              <w:rPr>
                <w:rFonts w:eastAsia="Calibri"/>
                <w:spacing w:val="-4"/>
                <w:sz w:val="24"/>
                <w:lang w:val="ro-RO"/>
              </w:rPr>
              <w:t>.</w:t>
            </w:r>
          </w:p>
          <w:p w:rsidR="009F091F" w:rsidRPr="008D390B" w:rsidRDefault="009F091F" w:rsidP="008D390B">
            <w:pPr>
              <w:autoSpaceDE w:val="0"/>
              <w:autoSpaceDN w:val="0"/>
              <w:adjustRightInd w:val="0"/>
              <w:rPr>
                <w:rFonts w:eastAsia="Calibri"/>
                <w:sz w:val="24"/>
                <w:lang w:val="ro-RO"/>
              </w:rPr>
            </w:pPr>
            <w:r w:rsidRPr="008D390B">
              <w:rPr>
                <w:rFonts w:eastAsia="Calibri"/>
                <w:sz w:val="24"/>
                <w:lang w:val="ro-RO"/>
              </w:rPr>
              <w:t xml:space="preserve">- </w:t>
            </w:r>
            <w:r w:rsidRPr="008D390B">
              <w:rPr>
                <w:rFonts w:eastAsia="Calibri"/>
                <w:spacing w:val="-6"/>
                <w:sz w:val="24"/>
                <w:lang w:val="ro-RO"/>
              </w:rPr>
              <w:t xml:space="preserve">Cunoașterea și înțelegerea aprofundată a teoriilor și principiilor </w:t>
            </w:r>
            <w:r w:rsidRPr="008D390B">
              <w:rPr>
                <w:sz w:val="24"/>
              </w:rPr>
              <w:t>metodologiei cercetării psihologice</w:t>
            </w:r>
            <w:r w:rsidRPr="008D390B">
              <w:rPr>
                <w:rFonts w:eastAsia="Calibri"/>
                <w:sz w:val="24"/>
                <w:lang w:val="ro-RO"/>
              </w:rPr>
              <w:t xml:space="preserve">; </w:t>
            </w:r>
          </w:p>
          <w:p w:rsidR="009F091F" w:rsidRPr="008D390B" w:rsidRDefault="009F091F" w:rsidP="008D390B">
            <w:pPr>
              <w:autoSpaceDE w:val="0"/>
              <w:autoSpaceDN w:val="0"/>
              <w:adjustRightInd w:val="0"/>
              <w:rPr>
                <w:rFonts w:eastAsia="Calibri"/>
                <w:sz w:val="24"/>
                <w:lang w:val="ro-RO"/>
              </w:rPr>
            </w:pPr>
            <w:r w:rsidRPr="008D390B">
              <w:rPr>
                <w:rFonts w:eastAsia="Calibri"/>
                <w:sz w:val="24"/>
                <w:lang w:val="ro-RO"/>
              </w:rPr>
              <w:t>- Înțelegerea dezvoltărilor teoretice, metodologice și practice din psihologia aplicată în diferite domenii ale psihologiei;</w:t>
            </w:r>
          </w:p>
          <w:p w:rsidR="009F091F" w:rsidRPr="008D390B" w:rsidRDefault="009F091F" w:rsidP="008D390B">
            <w:pPr>
              <w:autoSpaceDE w:val="0"/>
              <w:autoSpaceDN w:val="0"/>
              <w:adjustRightInd w:val="0"/>
              <w:rPr>
                <w:rFonts w:eastAsia="Calibri"/>
                <w:sz w:val="24"/>
                <w:lang w:val="ro-RO"/>
              </w:rPr>
            </w:pPr>
            <w:r w:rsidRPr="008D390B">
              <w:rPr>
                <w:rFonts w:eastAsia="Calibri"/>
                <w:sz w:val="24"/>
                <w:lang w:val="ro-RO"/>
              </w:rPr>
              <w:t xml:space="preserve">- Realizarea conexiunilor și interdependențelor dintre teoriile/modelele care stau la baza </w:t>
            </w:r>
            <w:r w:rsidRPr="008D390B">
              <w:rPr>
                <w:sz w:val="24"/>
              </w:rPr>
              <w:t>metodologiei cercetării psihologice</w:t>
            </w:r>
            <w:r w:rsidRPr="008D390B">
              <w:rPr>
                <w:rFonts w:eastAsia="Calibri"/>
                <w:sz w:val="24"/>
                <w:lang w:val="ro-RO"/>
              </w:rPr>
              <w:t xml:space="preserve"> și nevoile specialistului/nucleului de studiu si cercetare și organizației în mediile profesionale si organizaţionale;</w:t>
            </w:r>
          </w:p>
          <w:p w:rsidR="009F091F" w:rsidRPr="008D390B" w:rsidRDefault="009F091F" w:rsidP="008D390B">
            <w:pPr>
              <w:autoSpaceDE w:val="0"/>
              <w:autoSpaceDN w:val="0"/>
              <w:adjustRightInd w:val="0"/>
              <w:rPr>
                <w:rFonts w:eastAsia="Calibri"/>
                <w:spacing w:val="-4"/>
                <w:sz w:val="24"/>
                <w:lang w:val="ro-RO"/>
              </w:rPr>
            </w:pPr>
            <w:r w:rsidRPr="008D390B">
              <w:rPr>
                <w:rFonts w:eastAsia="Calibri"/>
                <w:spacing w:val="-4"/>
                <w:sz w:val="24"/>
                <w:lang w:val="ro-RO"/>
              </w:rPr>
              <w:t xml:space="preserve">- Stabilirea scopului și formularea obiectivelor </w:t>
            </w:r>
            <w:r w:rsidRPr="008D390B">
              <w:rPr>
                <w:sz w:val="24"/>
              </w:rPr>
              <w:t>cercetării psihologice</w:t>
            </w:r>
            <w:r w:rsidRPr="008D390B">
              <w:rPr>
                <w:rFonts w:eastAsia="Calibri"/>
                <w:spacing w:val="-4"/>
                <w:sz w:val="24"/>
                <w:lang w:val="ro-RO"/>
              </w:rPr>
              <w:t xml:space="preserve"> privind selecția, cunoaşterea aprofundată și asistența psihologică a personalului organizațiilor din diferite domenii profesionale;</w:t>
            </w:r>
          </w:p>
          <w:p w:rsidR="009F091F" w:rsidRPr="008D390B" w:rsidRDefault="009F091F" w:rsidP="008D390B">
            <w:pPr>
              <w:autoSpaceDE w:val="0"/>
              <w:autoSpaceDN w:val="0"/>
              <w:adjustRightInd w:val="0"/>
              <w:rPr>
                <w:rFonts w:eastAsia="Calibri"/>
                <w:sz w:val="24"/>
                <w:lang w:val="ro-RO"/>
              </w:rPr>
            </w:pPr>
            <w:r w:rsidRPr="008D390B">
              <w:rPr>
                <w:rFonts w:eastAsia="Calibri"/>
                <w:sz w:val="24"/>
                <w:lang w:val="ro-RO"/>
              </w:rPr>
              <w:t>- Adaptarea creativ-inovativă a obiectivelor generale și specifice psihologiei aplicate la realitatea mediului și culturii organizaționale specifice.</w:t>
            </w:r>
          </w:p>
          <w:p w:rsidR="009F091F" w:rsidRPr="008D390B" w:rsidRDefault="009F091F" w:rsidP="008D390B">
            <w:pPr>
              <w:autoSpaceDE w:val="0"/>
              <w:autoSpaceDN w:val="0"/>
              <w:adjustRightInd w:val="0"/>
              <w:rPr>
                <w:sz w:val="24"/>
              </w:rPr>
            </w:pPr>
            <w:r w:rsidRPr="008D390B">
              <w:rPr>
                <w:sz w:val="24"/>
              </w:rPr>
              <w:t>C.P.2. Proiectarea şi realizarea unui demers de cercetare în psihologie.</w:t>
            </w:r>
          </w:p>
          <w:p w:rsidR="009F091F" w:rsidRPr="008D390B" w:rsidRDefault="009F091F" w:rsidP="008D390B">
            <w:pPr>
              <w:autoSpaceDE w:val="0"/>
              <w:autoSpaceDN w:val="0"/>
              <w:adjustRightInd w:val="0"/>
              <w:rPr>
                <w:rFonts w:eastAsia="Calibri"/>
                <w:spacing w:val="-4"/>
                <w:sz w:val="24"/>
                <w:lang w:val="ro-RO"/>
              </w:rPr>
            </w:pPr>
            <w:r w:rsidRPr="008D390B">
              <w:rPr>
                <w:rFonts w:eastAsia="Calibri"/>
                <w:sz w:val="24"/>
                <w:lang w:val="ro-RO"/>
              </w:rPr>
              <w:t xml:space="preserve">- </w:t>
            </w:r>
            <w:r w:rsidRPr="008D390B">
              <w:rPr>
                <w:sz w:val="24"/>
                <w:lang w:val="ro-RO"/>
              </w:rPr>
              <w:t>Dobândirea abilităţilor de a utiliza corect metodele, tehnicile şi instrumentele de investigare, studiu şi cercetare şi de a aplica strategii adecvate în vederea îndeplinirii obiectivelor de studiu.</w:t>
            </w:r>
          </w:p>
          <w:p w:rsidR="009F091F" w:rsidRPr="008D390B" w:rsidRDefault="009F091F" w:rsidP="008D390B">
            <w:pPr>
              <w:autoSpaceDE w:val="0"/>
              <w:autoSpaceDN w:val="0"/>
              <w:adjustRightInd w:val="0"/>
              <w:rPr>
                <w:sz w:val="24"/>
              </w:rPr>
            </w:pPr>
            <w:r w:rsidRPr="008D390B">
              <w:rPr>
                <w:rFonts w:eastAsia="Calibri"/>
                <w:spacing w:val="-4"/>
                <w:sz w:val="24"/>
                <w:lang w:val="ro-RO"/>
              </w:rPr>
              <w:t xml:space="preserve">C.P.3. </w:t>
            </w:r>
            <w:r w:rsidRPr="008D390B">
              <w:rPr>
                <w:sz w:val="24"/>
              </w:rPr>
              <w:t xml:space="preserve">Evaluarea critică a situaţiilor problematice şi a soluţiilor posibile în psihologie. </w:t>
            </w:r>
          </w:p>
          <w:p w:rsidR="009F091F" w:rsidRPr="008D390B" w:rsidRDefault="009F091F" w:rsidP="008D390B">
            <w:pPr>
              <w:autoSpaceDE w:val="0"/>
              <w:autoSpaceDN w:val="0"/>
              <w:adjustRightInd w:val="0"/>
              <w:rPr>
                <w:b/>
                <w:bCs/>
                <w:sz w:val="24"/>
                <w:lang w:val="ro-RO"/>
              </w:rPr>
            </w:pPr>
            <w:r w:rsidRPr="008D390B">
              <w:rPr>
                <w:b/>
                <w:bCs/>
                <w:sz w:val="24"/>
                <w:lang w:val="ro-RO"/>
              </w:rPr>
              <w:t xml:space="preserve">- </w:t>
            </w:r>
            <w:r w:rsidRPr="008D390B">
              <w:rPr>
                <w:sz w:val="24"/>
                <w:lang w:val="ro-RO"/>
              </w:rPr>
              <w:t>Dezvoltarea capacităţii de înţelegere şi utilizare a cadrului teoretic care stă la baza temei</w:t>
            </w:r>
            <w:r w:rsidRPr="008D390B">
              <w:rPr>
                <w:bCs/>
                <w:sz w:val="24"/>
                <w:lang w:val="ro-RO"/>
              </w:rPr>
              <w:t>;</w:t>
            </w:r>
          </w:p>
          <w:p w:rsidR="009F091F" w:rsidRPr="008D390B" w:rsidRDefault="009F091F" w:rsidP="008D390B">
            <w:pPr>
              <w:autoSpaceDE w:val="0"/>
              <w:autoSpaceDN w:val="0"/>
              <w:adjustRightInd w:val="0"/>
              <w:rPr>
                <w:sz w:val="24"/>
                <w:lang w:val="ro-RO"/>
              </w:rPr>
            </w:pPr>
            <w:r w:rsidRPr="008D390B">
              <w:rPr>
                <w:b/>
                <w:bCs/>
                <w:sz w:val="24"/>
                <w:lang w:val="ro-RO"/>
              </w:rPr>
              <w:t xml:space="preserve">- </w:t>
            </w:r>
            <w:r w:rsidRPr="008D390B">
              <w:rPr>
                <w:sz w:val="24"/>
                <w:lang w:val="ro-RO"/>
              </w:rPr>
              <w:t>Explicarea şi interpretarea proceselor şi fenomenelor psihice care se manifestă în domeniul instructiv-educativ.</w:t>
            </w:r>
          </w:p>
          <w:p w:rsidR="009F091F" w:rsidRPr="008D390B" w:rsidRDefault="009F091F" w:rsidP="008D390B">
            <w:pPr>
              <w:rPr>
                <w:bCs/>
                <w:sz w:val="24"/>
                <w:lang w:val="ro-RO"/>
              </w:rPr>
            </w:pPr>
            <w:r w:rsidRPr="008D390B">
              <w:rPr>
                <w:sz w:val="24"/>
                <w:lang w:val="ro-RO"/>
              </w:rPr>
              <w:t xml:space="preserve">C.P4. </w:t>
            </w:r>
            <w:r w:rsidRPr="008D390B">
              <w:rPr>
                <w:sz w:val="24"/>
              </w:rPr>
              <w:t>Evaluarea psihologică a individului, grupului şi organizaţiei</w:t>
            </w:r>
            <w:r w:rsidRPr="008D390B">
              <w:rPr>
                <w:bCs/>
                <w:sz w:val="24"/>
                <w:lang w:val="ro-RO"/>
              </w:rPr>
              <w:t>.</w:t>
            </w:r>
          </w:p>
          <w:p w:rsidR="009F091F" w:rsidRPr="008D390B" w:rsidRDefault="009F091F" w:rsidP="008D390B">
            <w:pPr>
              <w:rPr>
                <w:bCs/>
                <w:sz w:val="24"/>
                <w:lang w:val="ro-RO"/>
              </w:rPr>
            </w:pPr>
            <w:r w:rsidRPr="008D390B">
              <w:rPr>
                <w:bCs/>
                <w:sz w:val="24"/>
                <w:lang w:val="ro-RO"/>
              </w:rPr>
              <w:t xml:space="preserve">- </w:t>
            </w:r>
            <w:r w:rsidRPr="008D390B">
              <w:rPr>
                <w:sz w:val="24"/>
                <w:lang w:val="ro-RO"/>
              </w:rPr>
              <w:t>Dezvoltarea abilităţii de a analiza sistemul personalităţii şi de a utiliza informaţiile în cunoaşterea personalului prin prisma datelor obţinute prin studiile de cercetare dezvoltate;</w:t>
            </w:r>
          </w:p>
          <w:p w:rsidR="009F091F" w:rsidRPr="008D390B" w:rsidRDefault="009F091F" w:rsidP="008D390B">
            <w:pPr>
              <w:rPr>
                <w:bCs/>
                <w:sz w:val="24"/>
                <w:lang w:val="ro-RO"/>
              </w:rPr>
            </w:pPr>
            <w:r w:rsidRPr="008D390B">
              <w:rPr>
                <w:bCs/>
                <w:sz w:val="24"/>
                <w:lang w:val="ro-RO"/>
              </w:rPr>
              <w:t xml:space="preserve">- </w:t>
            </w:r>
            <w:r w:rsidRPr="008D390B">
              <w:rPr>
                <w:sz w:val="24"/>
                <w:lang w:val="ro-RO"/>
              </w:rPr>
              <w:t>Dezvoltarea capacităţii de a distinge factorii subiectivi care determină şi condiţionează activitatea organizaţională;</w:t>
            </w:r>
          </w:p>
          <w:p w:rsidR="009F091F" w:rsidRPr="008D390B" w:rsidRDefault="009F091F" w:rsidP="008D390B">
            <w:pPr>
              <w:rPr>
                <w:bCs/>
                <w:sz w:val="24"/>
                <w:lang w:val="ro-RO"/>
              </w:rPr>
            </w:pPr>
            <w:r w:rsidRPr="008D390B">
              <w:rPr>
                <w:sz w:val="24"/>
                <w:lang w:val="ro-RO"/>
              </w:rPr>
              <w:t xml:space="preserve">C.P.5. </w:t>
            </w:r>
            <w:r w:rsidRPr="008D390B">
              <w:rPr>
                <w:sz w:val="24"/>
              </w:rPr>
              <w:t>Proiectarea şi realizarea intervenţiilor psihologice specializate</w:t>
            </w:r>
            <w:r w:rsidRPr="008D390B">
              <w:rPr>
                <w:bCs/>
                <w:sz w:val="24"/>
                <w:lang w:val="ro-RO"/>
              </w:rPr>
              <w:t>.</w:t>
            </w:r>
          </w:p>
          <w:p w:rsidR="009F091F" w:rsidRPr="008D390B" w:rsidRDefault="009F091F" w:rsidP="008D390B">
            <w:pPr>
              <w:rPr>
                <w:bCs/>
                <w:sz w:val="24"/>
                <w:lang w:val="ro-RO"/>
              </w:rPr>
            </w:pPr>
            <w:r w:rsidRPr="008D390B">
              <w:rPr>
                <w:bCs/>
                <w:sz w:val="24"/>
                <w:lang w:val="ro-RO"/>
              </w:rPr>
              <w:t xml:space="preserve">- </w:t>
            </w:r>
            <w:r w:rsidRPr="008D390B">
              <w:rPr>
                <w:sz w:val="24"/>
                <w:lang w:val="ro-RO"/>
              </w:rPr>
              <w:t>Dobândirea unei priviri psihologice obiective asupra metodologiei cercetării în psihologie;</w:t>
            </w:r>
          </w:p>
          <w:p w:rsidR="009F091F" w:rsidRPr="008D390B" w:rsidRDefault="009F091F" w:rsidP="008D390B">
            <w:pPr>
              <w:rPr>
                <w:bCs/>
                <w:sz w:val="24"/>
                <w:lang w:val="ro-RO"/>
              </w:rPr>
            </w:pPr>
            <w:r w:rsidRPr="008D390B">
              <w:rPr>
                <w:bCs/>
                <w:sz w:val="24"/>
                <w:lang w:val="ro-RO"/>
              </w:rPr>
              <w:t xml:space="preserve">- </w:t>
            </w:r>
            <w:r w:rsidRPr="008D390B">
              <w:rPr>
                <w:sz w:val="24"/>
                <w:lang w:val="ro-RO"/>
              </w:rPr>
              <w:t>Utilizarea conceptelor şi teoriilor asimilate în vederea creşterii calităţii studiilor de cercetare desfăşurate;</w:t>
            </w:r>
          </w:p>
          <w:p w:rsidR="00D93C7F" w:rsidRPr="008D390B" w:rsidRDefault="009F091F" w:rsidP="008D390B">
            <w:pPr>
              <w:rPr>
                <w:sz w:val="24"/>
                <w:lang w:val="ro-RO"/>
              </w:rPr>
            </w:pPr>
            <w:r w:rsidRPr="008D390B">
              <w:rPr>
                <w:bCs/>
                <w:sz w:val="24"/>
                <w:lang w:val="ro-RO"/>
              </w:rPr>
              <w:t xml:space="preserve">- </w:t>
            </w:r>
            <w:r w:rsidRPr="008D390B">
              <w:rPr>
                <w:sz w:val="24"/>
                <w:lang w:val="ro-RO"/>
              </w:rPr>
              <w:t>Cultivarea interesului pentru cercetări în domeniul psihologiei în diferite tipuri de organizaţii.</w:t>
            </w:r>
          </w:p>
          <w:p w:rsidR="009F091F" w:rsidRPr="008D390B" w:rsidRDefault="009F091F" w:rsidP="008D390B">
            <w:pPr>
              <w:rPr>
                <w:b/>
                <w:bCs/>
                <w:sz w:val="24"/>
                <w:lang w:val="ro-RO"/>
              </w:rPr>
            </w:pPr>
            <w:r w:rsidRPr="008D390B">
              <w:rPr>
                <w:sz w:val="24"/>
              </w:rPr>
              <w:t>C.P.6. Relaţionarea şi comunicarea interpersonală specifică domeniului psihologiei.</w:t>
            </w:r>
          </w:p>
          <w:p w:rsidR="009F091F" w:rsidRPr="008D390B" w:rsidRDefault="009F091F" w:rsidP="008D390B">
            <w:pPr>
              <w:rPr>
                <w:bCs/>
                <w:sz w:val="24"/>
                <w:lang w:val="ro-RO"/>
              </w:rPr>
            </w:pPr>
            <w:r w:rsidRPr="008D390B">
              <w:rPr>
                <w:bCs/>
                <w:sz w:val="24"/>
                <w:lang w:val="ro-RO"/>
              </w:rPr>
              <w:t xml:space="preserve">- </w:t>
            </w:r>
            <w:r w:rsidRPr="008D390B">
              <w:rPr>
                <w:sz w:val="24"/>
                <w:lang w:val="ro-RO"/>
              </w:rPr>
              <w:t>Manifestarea unei atitudini pozitive şi responsabile faţă de domeniu.</w:t>
            </w:r>
          </w:p>
        </w:tc>
      </w:tr>
      <w:tr w:rsidR="00D93C7F" w:rsidRPr="00F35FA9" w:rsidTr="00371518">
        <w:trPr>
          <w:cantSplit/>
          <w:trHeight w:val="1367"/>
        </w:trPr>
        <w:tc>
          <w:tcPr>
            <w:tcW w:w="1205" w:type="dxa"/>
            <w:shd w:val="clear" w:color="auto" w:fill="C6D9F1"/>
            <w:vAlign w:val="center"/>
          </w:tcPr>
          <w:p w:rsidR="00D93C7F" w:rsidRPr="008D390B" w:rsidRDefault="00D93C7F" w:rsidP="008D390B">
            <w:pPr>
              <w:ind w:left="22"/>
              <w:jc w:val="center"/>
              <w:rPr>
                <w:b/>
                <w:sz w:val="24"/>
                <w:lang w:val="ro-RO"/>
              </w:rPr>
            </w:pPr>
            <w:r w:rsidRPr="008D390B">
              <w:rPr>
                <w:b/>
                <w:sz w:val="24"/>
                <w:lang w:val="ro-RO"/>
              </w:rPr>
              <w:t>Competenţe transversale</w:t>
            </w:r>
          </w:p>
        </w:tc>
        <w:tc>
          <w:tcPr>
            <w:tcW w:w="8434" w:type="dxa"/>
          </w:tcPr>
          <w:p w:rsidR="009F091F" w:rsidRPr="008D390B" w:rsidRDefault="009F091F" w:rsidP="008D390B">
            <w:pPr>
              <w:rPr>
                <w:sz w:val="24"/>
                <w:lang w:val="ro-RO"/>
              </w:rPr>
            </w:pPr>
            <w:r w:rsidRPr="008D390B">
              <w:rPr>
                <w:sz w:val="24"/>
                <w:lang w:val="ro-RO"/>
              </w:rPr>
              <w:t>C.T.1. Exercitarea sarcinilor profesionale conform principiilor eticii şi deontologiei specifice în exercitarea profesiei.</w:t>
            </w:r>
          </w:p>
          <w:p w:rsidR="009F091F" w:rsidRPr="008D390B" w:rsidRDefault="009F091F" w:rsidP="008D390B">
            <w:pPr>
              <w:rPr>
                <w:sz w:val="24"/>
              </w:rPr>
            </w:pPr>
            <w:r w:rsidRPr="008D390B">
              <w:rPr>
                <w:sz w:val="24"/>
              </w:rPr>
              <w:t>C.T.2. Aplicarea tehnicilor de muncă eficientă în echipă multidisciplinară pe diverse paliere ierarhice.</w:t>
            </w:r>
          </w:p>
          <w:p w:rsidR="00D93C7F" w:rsidRPr="008D390B" w:rsidRDefault="009F091F" w:rsidP="008D390B">
            <w:pPr>
              <w:rPr>
                <w:sz w:val="24"/>
                <w:lang w:val="ro-RO"/>
              </w:rPr>
            </w:pPr>
            <w:r w:rsidRPr="008D390B">
              <w:rPr>
                <w:sz w:val="24"/>
              </w:rPr>
              <w:t>C.T.3. Autoevaluarea nevoilor de formare continuă în vederea adaptării competenţelor profesionale la dinamica oricărui context social.</w:t>
            </w:r>
          </w:p>
        </w:tc>
      </w:tr>
    </w:tbl>
    <w:p w:rsidR="00D93C7F" w:rsidRPr="008D390B" w:rsidRDefault="00D93C7F" w:rsidP="008D390B">
      <w:pPr>
        <w:pStyle w:val="Heading2"/>
        <w:numPr>
          <w:ilvl w:val="0"/>
          <w:numId w:val="3"/>
        </w:numPr>
        <w:tabs>
          <w:tab w:val="clear" w:pos="1123"/>
        </w:tabs>
        <w:spacing w:before="0" w:after="0"/>
        <w:jc w:val="left"/>
        <w:rPr>
          <w:rFonts w:cs="Times New Roman"/>
          <w:i/>
          <w:iCs w:val="0"/>
          <w:sz w:val="24"/>
          <w:szCs w:val="24"/>
          <w:lang w:val="ro-RO"/>
        </w:rPr>
      </w:pPr>
      <w:bookmarkStart w:id="6" w:name="_Toc5662067"/>
      <w:r w:rsidRPr="008D390B">
        <w:rPr>
          <w:rFonts w:cs="Times New Roman"/>
          <w:i/>
          <w:iCs w:val="0"/>
          <w:sz w:val="24"/>
          <w:szCs w:val="24"/>
          <w:lang w:val="ro-RO"/>
        </w:rPr>
        <w:lastRenderedPageBreak/>
        <w:t>Resurse şi mijloace de lucru</w:t>
      </w:r>
      <w:bookmarkEnd w:id="6"/>
    </w:p>
    <w:p w:rsidR="00D93C7F" w:rsidRPr="008D390B" w:rsidRDefault="00D93C7F" w:rsidP="008D390B">
      <w:pPr>
        <w:ind w:firstLine="720"/>
        <w:rPr>
          <w:sz w:val="24"/>
          <w:lang w:val="ro-RO"/>
        </w:rPr>
      </w:pPr>
      <w:r w:rsidRPr="008D390B">
        <w:rPr>
          <w:sz w:val="24"/>
          <w:lang w:val="ro-RO"/>
        </w:rPr>
        <w:t>Pentru o pregătire temeinică, vă sugerăm să efectuaţi toate testele de evaluare, astfel încât rezultatul pregătirii dumneavoastră să fie cât mai obiectiv. De asemenea, vă sugerăm să vă alcătuiţi propriile dumneavoastră planuri şi scheme, acestea ajutându-vă la o mai bună sistematizare a cunoştinţelor dobândite.</w:t>
      </w:r>
    </w:p>
    <w:p w:rsidR="00D93C7F" w:rsidRPr="008D390B" w:rsidRDefault="00D93C7F" w:rsidP="008D390B">
      <w:pPr>
        <w:ind w:firstLine="720"/>
        <w:rPr>
          <w:sz w:val="24"/>
          <w:lang w:val="ro-RO"/>
        </w:rPr>
      </w:pPr>
      <w:r w:rsidRPr="008D390B">
        <w:rPr>
          <w:sz w:val="24"/>
          <w:lang w:val="ro-RO"/>
        </w:rPr>
        <w:t>Fiecare curs debutează cu prezentarea obiectivelor pe care trebuie să le atingeţi – din punctul de vedere al nivelului de cunoştinţe</w:t>
      </w:r>
      <w:r w:rsidR="008D390B">
        <w:rPr>
          <w:sz w:val="24"/>
          <w:lang w:val="ro-RO"/>
        </w:rPr>
        <w:t xml:space="preserve">, </w:t>
      </w:r>
      <w:r w:rsidRPr="008D390B">
        <w:rPr>
          <w:sz w:val="24"/>
          <w:lang w:val="ro-RO"/>
        </w:rPr>
        <w:t>Vă recomandăm să le citiţi cu atenţie şi apoi, la sfârşitul cursului, să le revedeţi pentru a verifica dacă le-aţi atins în întregime.</w:t>
      </w:r>
    </w:p>
    <w:p w:rsidR="00D93C7F" w:rsidRPr="008D390B" w:rsidRDefault="00D93C7F" w:rsidP="008D390B">
      <w:pPr>
        <w:ind w:firstLine="720"/>
        <w:rPr>
          <w:sz w:val="24"/>
          <w:lang w:val="ro-RO"/>
        </w:rPr>
      </w:pPr>
      <w:r w:rsidRPr="008D390B">
        <w:rPr>
          <w:sz w:val="24"/>
          <w:lang w:val="ro-RO"/>
        </w:rPr>
        <w:t>Testele de evaluare vă vor ajuta să verificaţi modalitatea specifică de învăţare şi să vă îmbunătăţiţi cunoştinţele. Timpul recomandat rezolvării testelor este de 30 de minute. Rezolvaţi testele numai după studierea în întregime a unui curs şi nu vă uitaţi la răspunsuri decât după rezolvarea testului şi numai dacă nu reuşiţi să găsiţi răspunsul prin recitirea cursului.</w:t>
      </w:r>
    </w:p>
    <w:p w:rsidR="00D93C7F" w:rsidRDefault="00D93C7F" w:rsidP="008D390B">
      <w:pPr>
        <w:ind w:firstLine="720"/>
        <w:rPr>
          <w:sz w:val="24"/>
          <w:lang w:val="ro-RO"/>
        </w:rPr>
      </w:pPr>
      <w:r w:rsidRPr="008D390B">
        <w:rPr>
          <w:sz w:val="24"/>
          <w:lang w:val="ro-RO"/>
        </w:rPr>
        <w:t>La fiecare curs există indicată o bibliografie selectivă pe care vă sfătuim să o parcurgeţi.</w:t>
      </w:r>
    </w:p>
    <w:p w:rsidR="008D390B" w:rsidRPr="008D390B" w:rsidRDefault="008D390B" w:rsidP="008D390B">
      <w:pPr>
        <w:ind w:firstLine="720"/>
        <w:rPr>
          <w:sz w:val="24"/>
          <w:lang w:val="ro-RO"/>
        </w:rPr>
      </w:pPr>
    </w:p>
    <w:p w:rsidR="00D93C7F" w:rsidRPr="008D390B" w:rsidRDefault="00D93C7F" w:rsidP="008D390B">
      <w:pPr>
        <w:pStyle w:val="Heading2"/>
        <w:numPr>
          <w:ilvl w:val="0"/>
          <w:numId w:val="3"/>
        </w:numPr>
        <w:tabs>
          <w:tab w:val="clear" w:pos="1123"/>
        </w:tabs>
        <w:spacing w:before="0" w:after="0"/>
        <w:jc w:val="left"/>
        <w:rPr>
          <w:rFonts w:cs="Times New Roman"/>
          <w:i/>
          <w:iCs w:val="0"/>
          <w:sz w:val="24"/>
          <w:szCs w:val="24"/>
          <w:lang w:val="ro-RO"/>
        </w:rPr>
      </w:pPr>
      <w:bookmarkStart w:id="7" w:name="_Toc5662068"/>
      <w:r w:rsidRPr="008D390B">
        <w:rPr>
          <w:rFonts w:cs="Times New Roman"/>
          <w:i/>
          <w:iCs w:val="0"/>
          <w:sz w:val="24"/>
          <w:szCs w:val="24"/>
          <w:lang w:val="ro-RO"/>
        </w:rPr>
        <w:t>Structura cursului</w:t>
      </w:r>
      <w:bookmarkEnd w:id="7"/>
    </w:p>
    <w:p w:rsidR="00D93C7F" w:rsidRPr="008D390B" w:rsidRDefault="00D93C7F" w:rsidP="008D390B">
      <w:pPr>
        <w:rPr>
          <w:sz w:val="24"/>
          <w:lang w:val="ro-RO"/>
        </w:rPr>
      </w:pPr>
    </w:p>
    <w:p w:rsidR="008D390B" w:rsidRDefault="00D93C7F" w:rsidP="008D390B">
      <w:pPr>
        <w:ind w:firstLine="720"/>
        <w:rPr>
          <w:sz w:val="24"/>
          <w:lang w:val="ro-RO"/>
        </w:rPr>
      </w:pPr>
      <w:r w:rsidRPr="008D390B">
        <w:rPr>
          <w:sz w:val="24"/>
          <w:lang w:val="ro-RO"/>
        </w:rPr>
        <w:t xml:space="preserve">Cursul </w:t>
      </w:r>
      <w:r w:rsidR="009A409A" w:rsidRPr="009A409A">
        <w:rPr>
          <w:b/>
          <w:sz w:val="24"/>
          <w:lang w:val="ro-RO"/>
        </w:rPr>
        <w:t>Metodologia cercetării psihologice</w:t>
      </w:r>
      <w:r w:rsidR="009A409A">
        <w:rPr>
          <w:sz w:val="24"/>
          <w:lang w:val="ro-RO"/>
        </w:rPr>
        <w:t xml:space="preserve"> </w:t>
      </w:r>
      <w:r w:rsidRPr="008D390B">
        <w:rPr>
          <w:sz w:val="24"/>
          <w:lang w:val="ro-RO"/>
        </w:rPr>
        <w:t xml:space="preserve">este alcătuit din </w:t>
      </w:r>
      <w:r w:rsidR="009A409A">
        <w:rPr>
          <w:sz w:val="24"/>
          <w:lang w:val="ro-RO"/>
        </w:rPr>
        <w:t>IX</w:t>
      </w:r>
      <w:r w:rsidRPr="008D390B">
        <w:rPr>
          <w:sz w:val="24"/>
          <w:lang w:val="ro-RO"/>
        </w:rPr>
        <w:t xml:space="preserve"> capitole (fiecare capitol fiind aferent unei </w:t>
      </w:r>
      <w:r w:rsidRPr="008D390B">
        <w:rPr>
          <w:b/>
          <w:bCs/>
          <w:sz w:val="24"/>
          <w:lang w:val="ro-RO"/>
        </w:rPr>
        <w:t>unităţi de învăţare</w:t>
      </w:r>
      <w:r w:rsidRPr="008D390B">
        <w:rPr>
          <w:sz w:val="24"/>
          <w:lang w:val="ro-RO"/>
        </w:rPr>
        <w:t>)</w:t>
      </w:r>
      <w:r w:rsidR="009A409A">
        <w:rPr>
          <w:sz w:val="24"/>
          <w:lang w:val="ro-RO"/>
        </w:rPr>
        <w:t>, astfel</w:t>
      </w:r>
      <w:r w:rsidRPr="008D390B">
        <w:rPr>
          <w:sz w:val="24"/>
          <w:lang w:val="ro-RO"/>
        </w:rPr>
        <w:t>:</w:t>
      </w:r>
    </w:p>
    <w:p w:rsidR="008D390B" w:rsidRPr="009F091F" w:rsidRDefault="008D390B" w:rsidP="009A409A">
      <w:pPr>
        <w:autoSpaceDE w:val="0"/>
        <w:autoSpaceDN w:val="0"/>
        <w:adjustRightInd w:val="0"/>
        <w:ind w:firstLine="720"/>
        <w:rPr>
          <w:rFonts w:eastAsia="Calibri"/>
          <w:color w:val="000000"/>
          <w:sz w:val="24"/>
        </w:rPr>
      </w:pPr>
      <w:proofErr w:type="gramStart"/>
      <w:r w:rsidRPr="009F091F">
        <w:rPr>
          <w:b/>
          <w:i/>
          <w:iCs/>
          <w:spacing w:val="-6"/>
          <w:sz w:val="24"/>
        </w:rPr>
        <w:t>Capitolul  1</w:t>
      </w:r>
      <w:proofErr w:type="gramEnd"/>
      <w:r w:rsidRPr="009F091F">
        <w:rPr>
          <w:b/>
          <w:i/>
          <w:iCs/>
          <w:spacing w:val="-6"/>
          <w:sz w:val="24"/>
        </w:rPr>
        <w:t xml:space="preserve"> Noţiuni introductive</w:t>
      </w:r>
    </w:p>
    <w:p w:rsidR="008D390B" w:rsidRPr="009A409A" w:rsidRDefault="008D390B" w:rsidP="009A409A">
      <w:pPr>
        <w:autoSpaceDE w:val="0"/>
        <w:autoSpaceDN w:val="0"/>
        <w:adjustRightInd w:val="0"/>
        <w:ind w:firstLine="720"/>
        <w:rPr>
          <w:rFonts w:eastAsia="Calibri"/>
          <w:b/>
          <w:i/>
          <w:color w:val="000000"/>
          <w:sz w:val="24"/>
        </w:rPr>
      </w:pPr>
      <w:r w:rsidRPr="009F091F">
        <w:rPr>
          <w:b/>
          <w:i/>
          <w:iCs/>
          <w:spacing w:val="-6"/>
          <w:sz w:val="24"/>
        </w:rPr>
        <w:t>Capitolul</w:t>
      </w:r>
      <w:r w:rsidRPr="009F091F">
        <w:rPr>
          <w:rFonts w:eastAsia="Calibri"/>
          <w:b/>
          <w:i/>
          <w:color w:val="000000"/>
          <w:sz w:val="24"/>
        </w:rPr>
        <w:t xml:space="preserve"> 2 </w:t>
      </w:r>
      <w:r w:rsidRPr="009F091F">
        <w:rPr>
          <w:rFonts w:eastAsia="Calibri"/>
          <w:b/>
          <w:bCs/>
          <w:i/>
          <w:color w:val="000000"/>
          <w:sz w:val="24"/>
        </w:rPr>
        <w:t xml:space="preserve">Realizarea unui proiect de cercetare </w:t>
      </w:r>
      <w:r w:rsidRPr="009F091F">
        <w:rPr>
          <w:rFonts w:eastAsia="Calibri"/>
          <w:color w:val="000000"/>
          <w:sz w:val="24"/>
        </w:rPr>
        <w:t xml:space="preserve"> </w:t>
      </w:r>
    </w:p>
    <w:p w:rsidR="008D390B" w:rsidRPr="009F091F" w:rsidRDefault="008D390B" w:rsidP="009A409A">
      <w:pPr>
        <w:pStyle w:val="Default"/>
        <w:ind w:firstLine="720"/>
        <w:rPr>
          <w:rFonts w:eastAsia="Calibri"/>
          <w:i/>
        </w:rPr>
      </w:pPr>
      <w:r w:rsidRPr="009F091F">
        <w:rPr>
          <w:b/>
          <w:i/>
          <w:iCs/>
          <w:spacing w:val="-6"/>
        </w:rPr>
        <w:t>Capitolul</w:t>
      </w:r>
      <w:r w:rsidRPr="009F091F">
        <w:rPr>
          <w:b/>
          <w:i/>
          <w:iCs/>
        </w:rPr>
        <w:t xml:space="preserve"> 3</w:t>
      </w:r>
      <w:r w:rsidRPr="009F091F">
        <w:t xml:space="preserve"> </w:t>
      </w:r>
      <w:r w:rsidRPr="009F091F">
        <w:rPr>
          <w:rFonts w:eastAsia="Calibri"/>
          <w:b/>
          <w:bCs/>
          <w:i/>
        </w:rPr>
        <w:t>Elaborarea ipotezelor</w:t>
      </w:r>
    </w:p>
    <w:p w:rsidR="008D390B" w:rsidRPr="009F091F" w:rsidRDefault="008D390B" w:rsidP="009A409A">
      <w:pPr>
        <w:pStyle w:val="Default"/>
        <w:ind w:firstLine="720"/>
        <w:rPr>
          <w:rFonts w:eastAsia="Calibri"/>
        </w:rPr>
      </w:pPr>
      <w:r w:rsidRPr="009F091F">
        <w:rPr>
          <w:b/>
          <w:i/>
          <w:iCs/>
          <w:spacing w:val="-6"/>
        </w:rPr>
        <w:t>Capitolul</w:t>
      </w:r>
      <w:r w:rsidRPr="009F091F">
        <w:rPr>
          <w:b/>
          <w:i/>
          <w:iCs/>
        </w:rPr>
        <w:t xml:space="preserve"> 4</w:t>
      </w:r>
      <w:r w:rsidRPr="009F091F">
        <w:t xml:space="preserve"> </w:t>
      </w:r>
      <w:r w:rsidRPr="009F091F">
        <w:rPr>
          <w:rFonts w:eastAsia="Calibri"/>
          <w:b/>
          <w:bCs/>
          <w:i/>
        </w:rPr>
        <w:t>Modelul cercetării empirice</w:t>
      </w:r>
      <w:r w:rsidRPr="009F091F">
        <w:rPr>
          <w:rFonts w:eastAsia="Calibri"/>
          <w:b/>
          <w:bCs/>
        </w:rPr>
        <w:t xml:space="preserve"> </w:t>
      </w:r>
    </w:p>
    <w:p w:rsidR="008D390B" w:rsidRPr="009F091F" w:rsidRDefault="008D390B" w:rsidP="009A409A">
      <w:pPr>
        <w:pStyle w:val="Default"/>
        <w:ind w:firstLine="720"/>
        <w:rPr>
          <w:rFonts w:eastAsia="Calibri"/>
        </w:rPr>
      </w:pPr>
      <w:r w:rsidRPr="009F091F">
        <w:rPr>
          <w:b/>
          <w:i/>
          <w:iCs/>
          <w:spacing w:val="-6"/>
        </w:rPr>
        <w:t>Capitolul</w:t>
      </w:r>
      <w:r w:rsidRPr="009F091F">
        <w:rPr>
          <w:b/>
          <w:bCs/>
          <w:i/>
        </w:rPr>
        <w:t xml:space="preserve"> 5</w:t>
      </w:r>
      <w:r w:rsidRPr="009F091F">
        <w:rPr>
          <w:rFonts w:eastAsia="Calibri"/>
        </w:rPr>
        <w:t xml:space="preserve"> </w:t>
      </w:r>
      <w:r w:rsidRPr="009F091F">
        <w:rPr>
          <w:rFonts w:eastAsia="Calibri"/>
          <w:b/>
          <w:bCs/>
          <w:i/>
        </w:rPr>
        <w:t>Medierea și moderarea</w:t>
      </w:r>
      <w:r w:rsidRPr="009F091F">
        <w:rPr>
          <w:rFonts w:eastAsia="Calibri"/>
          <w:b/>
          <w:bCs/>
        </w:rPr>
        <w:t xml:space="preserve"> </w:t>
      </w:r>
    </w:p>
    <w:p w:rsidR="008D390B" w:rsidRPr="009F091F" w:rsidRDefault="008D390B" w:rsidP="009A409A">
      <w:pPr>
        <w:pStyle w:val="Default"/>
        <w:ind w:firstLine="720"/>
        <w:rPr>
          <w:rFonts w:eastAsia="Calibri"/>
          <w:i/>
        </w:rPr>
      </w:pPr>
      <w:proofErr w:type="gramStart"/>
      <w:r w:rsidRPr="009F091F">
        <w:rPr>
          <w:b/>
          <w:i/>
          <w:iCs/>
          <w:spacing w:val="-6"/>
        </w:rPr>
        <w:t xml:space="preserve">Capitolul </w:t>
      </w:r>
      <w:r w:rsidRPr="009F091F">
        <w:rPr>
          <w:rFonts w:eastAsia="Calibri"/>
          <w:b/>
          <w:i/>
          <w:iCs/>
          <w:spacing w:val="-5"/>
          <w:lang w:val="ro-RO"/>
        </w:rPr>
        <w:t xml:space="preserve"> 6</w:t>
      </w:r>
      <w:proofErr w:type="gramEnd"/>
      <w:r w:rsidRPr="009F091F">
        <w:rPr>
          <w:rFonts w:eastAsia="Calibri"/>
          <w:iCs/>
          <w:spacing w:val="-5"/>
          <w:lang w:val="ro-RO"/>
        </w:rPr>
        <w:t xml:space="preserve">  </w:t>
      </w:r>
      <w:r w:rsidRPr="009F091F">
        <w:rPr>
          <w:rFonts w:eastAsia="Calibri"/>
          <w:b/>
          <w:bCs/>
          <w:i/>
        </w:rPr>
        <w:t xml:space="preserve">Modele de cercetare comparative – prezentare generală </w:t>
      </w:r>
    </w:p>
    <w:p w:rsidR="008D390B" w:rsidRPr="009F091F" w:rsidRDefault="008D390B" w:rsidP="009A409A">
      <w:pPr>
        <w:pStyle w:val="Default"/>
        <w:ind w:firstLine="720"/>
        <w:rPr>
          <w:rFonts w:eastAsia="Calibri"/>
        </w:rPr>
      </w:pPr>
      <w:r w:rsidRPr="009F091F">
        <w:rPr>
          <w:b/>
          <w:i/>
          <w:iCs/>
          <w:spacing w:val="-6"/>
        </w:rPr>
        <w:t>Capitolul</w:t>
      </w:r>
      <w:r w:rsidRPr="009F091F">
        <w:rPr>
          <w:b/>
          <w:i/>
          <w:iCs/>
        </w:rPr>
        <w:t xml:space="preserve"> 7</w:t>
      </w:r>
      <w:r w:rsidRPr="009F091F">
        <w:t xml:space="preserve"> </w:t>
      </w:r>
      <w:r w:rsidRPr="009F091F">
        <w:rPr>
          <w:rFonts w:eastAsia="Calibri"/>
          <w:b/>
          <w:bCs/>
          <w:i/>
        </w:rPr>
        <w:t>Modele de cercetare non-experimentale</w:t>
      </w:r>
      <w:r w:rsidRPr="009F091F">
        <w:rPr>
          <w:rFonts w:eastAsia="Calibri"/>
          <w:b/>
          <w:bCs/>
        </w:rPr>
        <w:t xml:space="preserve"> </w:t>
      </w:r>
    </w:p>
    <w:p w:rsidR="008D390B" w:rsidRPr="009F091F" w:rsidRDefault="008D390B" w:rsidP="009A409A">
      <w:pPr>
        <w:pStyle w:val="Default"/>
        <w:ind w:firstLine="720"/>
        <w:rPr>
          <w:rFonts w:eastAsia="Calibri"/>
        </w:rPr>
      </w:pPr>
      <w:r w:rsidRPr="009F091F">
        <w:rPr>
          <w:b/>
          <w:i/>
          <w:iCs/>
          <w:spacing w:val="-6"/>
        </w:rPr>
        <w:t>Capitolul</w:t>
      </w:r>
      <w:r w:rsidRPr="009F091F">
        <w:rPr>
          <w:b/>
          <w:i/>
          <w:iCs/>
        </w:rPr>
        <w:t xml:space="preserve"> 8</w:t>
      </w:r>
      <w:r w:rsidRPr="009F091F">
        <w:rPr>
          <w:rFonts w:eastAsia="Calibri"/>
        </w:rPr>
        <w:t xml:space="preserve"> </w:t>
      </w:r>
      <w:r w:rsidRPr="009F091F">
        <w:rPr>
          <w:rFonts w:eastAsia="Calibri"/>
          <w:b/>
          <w:bCs/>
        </w:rPr>
        <w:t xml:space="preserve">Eșantionarea </w:t>
      </w:r>
    </w:p>
    <w:p w:rsidR="008D390B" w:rsidRPr="009F091F" w:rsidRDefault="008D390B" w:rsidP="009A409A">
      <w:pPr>
        <w:autoSpaceDE w:val="0"/>
        <w:autoSpaceDN w:val="0"/>
        <w:adjustRightInd w:val="0"/>
        <w:ind w:firstLine="720"/>
        <w:rPr>
          <w:rFonts w:eastAsia="Calibri"/>
          <w:b/>
          <w:i/>
          <w:color w:val="000000"/>
          <w:sz w:val="24"/>
        </w:rPr>
      </w:pPr>
      <w:r w:rsidRPr="009F091F">
        <w:rPr>
          <w:b/>
          <w:i/>
          <w:iCs/>
          <w:spacing w:val="-6"/>
          <w:sz w:val="24"/>
        </w:rPr>
        <w:t>Capitolul</w:t>
      </w:r>
      <w:r w:rsidRPr="009F091F">
        <w:rPr>
          <w:rFonts w:eastAsia="Calibri"/>
          <w:b/>
          <w:i/>
          <w:color w:val="000000"/>
          <w:sz w:val="24"/>
        </w:rPr>
        <w:t xml:space="preserve"> 9 </w:t>
      </w:r>
      <w:r w:rsidRPr="009F091F">
        <w:rPr>
          <w:rFonts w:eastAsia="Calibri"/>
          <w:b/>
          <w:bCs/>
          <w:i/>
          <w:color w:val="000000"/>
          <w:sz w:val="24"/>
        </w:rPr>
        <w:t xml:space="preserve">Noțiuni de cercetare calitativă  </w:t>
      </w:r>
    </w:p>
    <w:p w:rsidR="008D390B" w:rsidRPr="008D390B" w:rsidRDefault="008D390B" w:rsidP="008D390B">
      <w:pPr>
        <w:ind w:firstLine="720"/>
        <w:rPr>
          <w:sz w:val="24"/>
          <w:lang w:val="ro-RO"/>
        </w:rPr>
      </w:pPr>
    </w:p>
    <w:p w:rsidR="00D93C7F" w:rsidRPr="008D390B" w:rsidRDefault="00D93C7F" w:rsidP="008D390B">
      <w:pPr>
        <w:ind w:firstLine="720"/>
        <w:rPr>
          <w:sz w:val="24"/>
          <w:lang w:val="ro-RO"/>
        </w:rPr>
      </w:pPr>
      <w:r w:rsidRPr="008D390B">
        <w:rPr>
          <w:sz w:val="24"/>
          <w:lang w:val="ro-RO"/>
        </w:rPr>
        <w:t xml:space="preserve">La sfârşitul fiecărui capitol beneficiaţi de modele de teste de autoevaluare care vă vor ajuta să stabiliţi singuri ritmul de învăţare şi necesităţile proprii de repetare a unor teme. La sfârşitul suportului de curs sunt prezentate răspunsurile corecte la testele de autoevaluare a cunoştinţelor. </w:t>
      </w:r>
    </w:p>
    <w:p w:rsidR="009A409A" w:rsidRDefault="009A409A" w:rsidP="009A409A">
      <w:pPr>
        <w:shd w:val="clear" w:color="auto" w:fill="FFFFFF"/>
        <w:ind w:firstLine="720"/>
        <w:rPr>
          <w:szCs w:val="28"/>
        </w:rPr>
      </w:pPr>
      <w:r w:rsidRPr="008D390B">
        <w:rPr>
          <w:sz w:val="24"/>
          <w:lang w:val="ro-RO"/>
        </w:rPr>
        <w:t xml:space="preserve">Totodată, sunt formulate </w:t>
      </w:r>
      <w:r>
        <w:rPr>
          <w:sz w:val="24"/>
          <w:lang w:val="ro-RO"/>
        </w:rPr>
        <w:t xml:space="preserve">unele </w:t>
      </w:r>
      <w:r w:rsidRPr="008D390B">
        <w:rPr>
          <w:b/>
          <w:bCs/>
          <w:sz w:val="24"/>
          <w:lang w:val="ro-RO"/>
        </w:rPr>
        <w:t>teme de control</w:t>
      </w:r>
      <w:r w:rsidRPr="008D390B">
        <w:rPr>
          <w:sz w:val="24"/>
          <w:lang w:val="ro-RO"/>
        </w:rPr>
        <w:t>, în vederea evaluării pe parcurs</w:t>
      </w:r>
      <w:r>
        <w:rPr>
          <w:sz w:val="24"/>
          <w:lang w:val="ro-RO"/>
        </w:rPr>
        <w:t>, constând în elaborarea unui portofoliu.</w:t>
      </w:r>
    </w:p>
    <w:p w:rsidR="009A409A" w:rsidRPr="009A409A" w:rsidRDefault="009A409A" w:rsidP="009A409A">
      <w:pPr>
        <w:shd w:val="clear" w:color="auto" w:fill="FFFFFF"/>
        <w:ind w:firstLine="720"/>
        <w:rPr>
          <w:sz w:val="24"/>
        </w:rPr>
      </w:pPr>
      <w:r w:rsidRPr="009A409A">
        <w:rPr>
          <w:sz w:val="24"/>
        </w:rPr>
        <w:t xml:space="preserve">Portofoliul pentru disciplina </w:t>
      </w:r>
      <w:r w:rsidRPr="009A409A">
        <w:rPr>
          <w:i/>
          <w:sz w:val="24"/>
        </w:rPr>
        <w:t xml:space="preserve">Metodologia cercetării psihologice </w:t>
      </w:r>
      <w:r w:rsidRPr="009A409A">
        <w:rPr>
          <w:sz w:val="24"/>
        </w:rPr>
        <w:t xml:space="preserve">constă în elaborarea, </w:t>
      </w:r>
      <w:r w:rsidRPr="009A409A">
        <w:rPr>
          <w:color w:val="1D2228"/>
          <w:sz w:val="24"/>
        </w:rPr>
        <w:t>de către fiecare student,</w:t>
      </w:r>
      <w:r w:rsidRPr="009A409A">
        <w:rPr>
          <w:sz w:val="24"/>
        </w:rPr>
        <w:t xml:space="preserve"> a trei Fișe de lucru, în format electronic, cu conținutul specificat mai jos.</w:t>
      </w:r>
    </w:p>
    <w:p w:rsidR="009A409A" w:rsidRPr="009A409A" w:rsidRDefault="009A409A" w:rsidP="009A409A">
      <w:pPr>
        <w:shd w:val="clear" w:color="auto" w:fill="FFFFFF"/>
        <w:ind w:firstLine="720"/>
        <w:rPr>
          <w:color w:val="1D2228"/>
          <w:sz w:val="24"/>
          <w:u w:val="single"/>
        </w:rPr>
      </w:pPr>
      <w:r w:rsidRPr="009A409A">
        <w:rPr>
          <w:sz w:val="24"/>
        </w:rPr>
        <w:t xml:space="preserve">Portofoliul, în varianta electronică, se încarcă pe platformă/predă până la termenul stabilit, respectiv până la data și ora stabilite în cadrul temei. </w:t>
      </w:r>
    </w:p>
    <w:p w:rsidR="009A409A" w:rsidRPr="002D605E" w:rsidRDefault="009A409A" w:rsidP="009A409A">
      <w:pPr>
        <w:shd w:val="clear" w:color="auto" w:fill="FFFFFF"/>
        <w:ind w:firstLine="720"/>
        <w:rPr>
          <w:i/>
          <w:color w:val="1D2228"/>
          <w:sz w:val="24"/>
        </w:rPr>
      </w:pPr>
      <w:r w:rsidRPr="002D605E">
        <w:rPr>
          <w:i/>
          <w:color w:val="1D2228"/>
          <w:sz w:val="24"/>
        </w:rPr>
        <w:t>Pentru Fișa de lucru nr.1</w:t>
      </w:r>
    </w:p>
    <w:p w:rsidR="009A409A" w:rsidRPr="009A409A" w:rsidRDefault="009A409A" w:rsidP="009A409A">
      <w:pPr>
        <w:shd w:val="clear" w:color="auto" w:fill="FFFFFF"/>
        <w:ind w:firstLine="720"/>
        <w:rPr>
          <w:color w:val="1D2228"/>
          <w:sz w:val="24"/>
        </w:rPr>
      </w:pPr>
      <w:r w:rsidRPr="009A409A">
        <w:rPr>
          <w:color w:val="1D2228"/>
          <w:sz w:val="24"/>
        </w:rPr>
        <w:t xml:space="preserve">Sarcina constă în elaborarea unui </w:t>
      </w:r>
      <w:r w:rsidRPr="009A409A">
        <w:rPr>
          <w:b/>
          <w:i/>
          <w:color w:val="1D2228"/>
          <w:sz w:val="24"/>
        </w:rPr>
        <w:t>Proiect de cercetare științifică</w:t>
      </w:r>
      <w:r w:rsidRPr="009A409A">
        <w:rPr>
          <w:color w:val="1D2228"/>
          <w:sz w:val="24"/>
        </w:rPr>
        <w:t xml:space="preserve"> după o tema la alegere, urmărind structura din modelul transmis la Cursul nr. 2 (retransmis ulterior), cu un conținut de maximum 3 pagini, în variantă electronică.</w:t>
      </w:r>
    </w:p>
    <w:p w:rsidR="009A409A" w:rsidRPr="009A409A" w:rsidRDefault="009A409A" w:rsidP="009A409A">
      <w:pPr>
        <w:shd w:val="clear" w:color="auto" w:fill="FFFFFF"/>
        <w:ind w:firstLine="720"/>
        <w:rPr>
          <w:color w:val="1D2228"/>
          <w:sz w:val="24"/>
        </w:rPr>
      </w:pPr>
      <w:r w:rsidRPr="009A409A">
        <w:rPr>
          <w:color w:val="1D2228"/>
          <w:sz w:val="24"/>
        </w:rPr>
        <w:t>Proiectul de cercetare științifică trebuie să fie structurat astfel (să conțină următoarele capitole și subcapitole): denumirea temei; necesitatea studierii temei (ce motive au stat la baza alegerii temei sau de ce este necesar acest proiect, ce aduce nou?); scopul; obiectivele; metodologia, cu două subcapitole, respectiv modelul teoretic care fundamentează tema și metodele/tehnicile utilizate pentru recoltarea datelor necesare aprofundării temei; etape și termene de finalizare; resurse, structuri organizatorice și persoane implicate.</w:t>
      </w:r>
    </w:p>
    <w:p w:rsidR="009A409A" w:rsidRPr="002D605E" w:rsidRDefault="009A409A" w:rsidP="009A409A">
      <w:pPr>
        <w:ind w:firstLine="720"/>
        <w:rPr>
          <w:i/>
          <w:sz w:val="24"/>
        </w:rPr>
      </w:pPr>
      <w:r w:rsidRPr="002D605E">
        <w:rPr>
          <w:i/>
          <w:sz w:val="24"/>
        </w:rPr>
        <w:t>Pentru Fișa de lucru nr. 2</w:t>
      </w:r>
    </w:p>
    <w:p w:rsidR="009A409A" w:rsidRPr="009A409A" w:rsidRDefault="009A409A" w:rsidP="009A409A">
      <w:pPr>
        <w:ind w:firstLine="720"/>
        <w:rPr>
          <w:sz w:val="24"/>
        </w:rPr>
      </w:pPr>
      <w:r w:rsidRPr="009A409A">
        <w:rPr>
          <w:sz w:val="24"/>
        </w:rPr>
        <w:t xml:space="preserve">Sarcina constă în </w:t>
      </w:r>
      <w:r w:rsidRPr="009A409A">
        <w:rPr>
          <w:b/>
          <w:i/>
          <w:sz w:val="24"/>
        </w:rPr>
        <w:t>elaborarea a 3-4 ipoteze de cercetare</w:t>
      </w:r>
      <w:r w:rsidRPr="009A409A">
        <w:rPr>
          <w:sz w:val="24"/>
        </w:rPr>
        <w:t xml:space="preserve">, cu referire la tema aleasă pentru Fișa nr.1, respectiv pentru </w:t>
      </w:r>
      <w:r w:rsidRPr="009A409A">
        <w:rPr>
          <w:b/>
          <w:i/>
          <w:color w:val="1D2228"/>
          <w:sz w:val="24"/>
        </w:rPr>
        <w:t>Proiectul de cercetare științifică,</w:t>
      </w:r>
      <w:r w:rsidRPr="009A409A">
        <w:rPr>
          <w:sz w:val="24"/>
        </w:rPr>
        <w:t xml:space="preserve"> luând în considerare informațiile din cadrul Cursului nr.4, precum și varintele alăturate de ipoteze, propuse ca sursă de inspirație, astfel:</w:t>
      </w:r>
    </w:p>
    <w:p w:rsidR="009A409A" w:rsidRPr="009A409A" w:rsidRDefault="009A409A" w:rsidP="009A409A">
      <w:pPr>
        <w:ind w:firstLine="720"/>
        <w:rPr>
          <w:color w:val="000000"/>
          <w:sz w:val="24"/>
        </w:rPr>
      </w:pPr>
      <w:r w:rsidRPr="009A409A">
        <w:rPr>
          <w:color w:val="000000"/>
          <w:sz w:val="24"/>
        </w:rPr>
        <w:t>1) Presupunem că adolescentii care practică sport, respectiv arte marțiale, îşi dezvoltă anumite caracteristici de personalitate în raport cu cei care nu practică sport. </w:t>
      </w:r>
    </w:p>
    <w:p w:rsidR="009A409A" w:rsidRPr="009A409A" w:rsidRDefault="009A409A" w:rsidP="009A409A">
      <w:pPr>
        <w:ind w:firstLine="720"/>
        <w:rPr>
          <w:color w:val="000000"/>
          <w:sz w:val="24"/>
        </w:rPr>
      </w:pPr>
      <w:r w:rsidRPr="009A409A">
        <w:rPr>
          <w:color w:val="000000"/>
          <w:sz w:val="24"/>
        </w:rPr>
        <w:t>2) Dacă adolescenții care practica arte marțiale dispun de anumite caracteristici de personalitate, atunci acestea pot contura profilul psihologic şi utiliza pentru consilierea vocaţională a celor care doresc să practice acest sport.</w:t>
      </w:r>
    </w:p>
    <w:p w:rsidR="009A409A" w:rsidRPr="009A409A" w:rsidRDefault="009A409A" w:rsidP="009A409A">
      <w:pPr>
        <w:ind w:firstLine="720"/>
        <w:rPr>
          <w:color w:val="000000"/>
          <w:sz w:val="24"/>
        </w:rPr>
      </w:pPr>
      <w:r w:rsidRPr="009A409A">
        <w:rPr>
          <w:color w:val="000000"/>
          <w:sz w:val="24"/>
        </w:rPr>
        <w:lastRenderedPageBreak/>
        <w:t>3) Presupunem că tinerii dacă practica sport (arte martiale), atunci își dezvoltă anumite strategii de coping care îi ajută în managementul stresului.</w:t>
      </w:r>
    </w:p>
    <w:p w:rsidR="009A409A" w:rsidRPr="009A409A" w:rsidRDefault="009A409A" w:rsidP="009A409A">
      <w:pPr>
        <w:ind w:firstLine="720"/>
        <w:rPr>
          <w:color w:val="000000"/>
          <w:sz w:val="24"/>
        </w:rPr>
      </w:pPr>
      <w:r w:rsidRPr="009A409A">
        <w:rPr>
          <w:color w:val="000000"/>
          <w:sz w:val="24"/>
        </w:rPr>
        <w:t>4) Este de aşteptat ca sportivii performanţi de arte martiale, cu cât avansează în grad (kyu) să devină mai armonioși și mai stabili emoțional în comparaţie cu cei mai puţin performanţi.</w:t>
      </w:r>
    </w:p>
    <w:p w:rsidR="009A409A" w:rsidRPr="002D605E" w:rsidRDefault="009A409A" w:rsidP="009A409A">
      <w:pPr>
        <w:ind w:firstLine="720"/>
        <w:rPr>
          <w:i/>
          <w:sz w:val="24"/>
        </w:rPr>
      </w:pPr>
      <w:r w:rsidRPr="002D605E">
        <w:rPr>
          <w:i/>
          <w:sz w:val="24"/>
        </w:rPr>
        <w:t>Pentru Fișa de lucru nr. 3</w:t>
      </w:r>
    </w:p>
    <w:p w:rsidR="009A409A" w:rsidRDefault="009A409A" w:rsidP="009A409A">
      <w:pPr>
        <w:rPr>
          <w:sz w:val="24"/>
        </w:rPr>
      </w:pPr>
      <w:r w:rsidRPr="009A409A">
        <w:rPr>
          <w:sz w:val="24"/>
        </w:rPr>
        <w:tab/>
        <w:t xml:space="preserve">Sarcina constă în </w:t>
      </w:r>
      <w:r w:rsidRPr="009A409A">
        <w:rPr>
          <w:b/>
          <w:i/>
          <w:sz w:val="24"/>
        </w:rPr>
        <w:t>identificarea, enumerarea și definirea a 5-6 caracteristici psihice/dimensiuni de personalitate</w:t>
      </w:r>
      <w:r w:rsidRPr="009A409A">
        <w:rPr>
          <w:sz w:val="24"/>
        </w:rPr>
        <w:t xml:space="preserve"> care, în contextul unui studiu de cercetare științifică, pot avea rol de </w:t>
      </w:r>
      <w:r w:rsidRPr="009A409A">
        <w:rPr>
          <w:b/>
          <w:sz w:val="24"/>
        </w:rPr>
        <w:t>predictori</w:t>
      </w:r>
      <w:r w:rsidRPr="009A409A">
        <w:rPr>
          <w:sz w:val="24"/>
        </w:rPr>
        <w:t xml:space="preserve"> și pot deveni variabile independente (V.I.), precum și a 2-3 </w:t>
      </w:r>
      <w:r w:rsidRPr="009A409A">
        <w:rPr>
          <w:b/>
          <w:sz w:val="24"/>
        </w:rPr>
        <w:t>criterii psihice,</w:t>
      </w:r>
      <w:r w:rsidRPr="009A409A">
        <w:rPr>
          <w:sz w:val="24"/>
        </w:rPr>
        <w:t xml:space="preserve"> care pot deveni variabile dependente (V.D.).</w:t>
      </w:r>
      <w:r>
        <w:rPr>
          <w:sz w:val="24"/>
        </w:rPr>
        <w:t xml:space="preserve"> </w:t>
      </w:r>
      <w:r w:rsidRPr="009A409A">
        <w:rPr>
          <w:sz w:val="24"/>
        </w:rPr>
        <w:t>Acestea trebuie să aibă legătură cu tema din Fișa nr. 1, precum și cu ipotezele din Fișa nr. 2.</w:t>
      </w:r>
    </w:p>
    <w:p w:rsidR="009A409A" w:rsidRPr="009A409A" w:rsidRDefault="009A409A" w:rsidP="009A409A">
      <w:pPr>
        <w:ind w:firstLine="720"/>
        <w:rPr>
          <w:sz w:val="24"/>
        </w:rPr>
      </w:pPr>
      <w:r w:rsidRPr="009A409A">
        <w:rPr>
          <w:sz w:val="24"/>
          <w:lang w:val="ro-RO"/>
        </w:rPr>
        <w:t>Temele de control se prezintă de către fiecare student, iar rezultatele acestei evaluări se comunică de către cadrul didactic în mod direct şi nemijloc</w:t>
      </w:r>
      <w:r w:rsidRPr="008D390B">
        <w:rPr>
          <w:sz w:val="24"/>
          <w:lang w:val="ro-RO"/>
        </w:rPr>
        <w:t>it</w:t>
      </w:r>
      <w:r>
        <w:rPr>
          <w:sz w:val="24"/>
          <w:lang w:val="ro-RO"/>
        </w:rPr>
        <w:t>.</w:t>
      </w:r>
    </w:p>
    <w:p w:rsidR="00D93C7F" w:rsidRDefault="00D93C7F" w:rsidP="008D390B">
      <w:pPr>
        <w:ind w:firstLine="720"/>
        <w:rPr>
          <w:sz w:val="24"/>
          <w:lang w:val="ro-RO"/>
        </w:rPr>
      </w:pPr>
      <w:r w:rsidRPr="008D390B">
        <w:rPr>
          <w:sz w:val="24"/>
          <w:lang w:val="ro-RO"/>
        </w:rPr>
        <w:t xml:space="preserve">Cursul </w:t>
      </w:r>
      <w:r w:rsidR="009A409A" w:rsidRPr="009A409A">
        <w:rPr>
          <w:i/>
          <w:sz w:val="24"/>
        </w:rPr>
        <w:t>Metodologia cercetării psihologice</w:t>
      </w:r>
      <w:r w:rsidRPr="008D390B">
        <w:rPr>
          <w:sz w:val="24"/>
          <w:lang w:val="ro-RO"/>
        </w:rPr>
        <w:t xml:space="preserve"> poate fi studiat atât în întregime, potrivit ordinii prestabilite a capitolelor, dar se poate şi fragmenta în funcţie de interesul propriu mai accentuat pentru anumite teme. În vederea susţinerii examenului este obligatorie parcurgerea tuturor celor </w:t>
      </w:r>
      <w:r w:rsidR="009A409A">
        <w:rPr>
          <w:sz w:val="24"/>
          <w:lang w:val="ro-RO"/>
        </w:rPr>
        <w:t>IX</w:t>
      </w:r>
      <w:r w:rsidRPr="008D390B">
        <w:rPr>
          <w:sz w:val="24"/>
          <w:lang w:val="ro-RO"/>
        </w:rPr>
        <w:t xml:space="preserve"> capitole şi efectuarea testelor prezentate.</w:t>
      </w:r>
    </w:p>
    <w:p w:rsidR="009A409A" w:rsidRPr="008D390B" w:rsidRDefault="009A409A" w:rsidP="008D390B">
      <w:pPr>
        <w:ind w:firstLine="720"/>
        <w:rPr>
          <w:sz w:val="24"/>
          <w:lang w:val="ro-RO"/>
        </w:rPr>
      </w:pPr>
    </w:p>
    <w:p w:rsidR="00D93C7F" w:rsidRPr="008D390B" w:rsidRDefault="00D93C7F" w:rsidP="008D390B">
      <w:pPr>
        <w:pStyle w:val="Heading2"/>
        <w:numPr>
          <w:ilvl w:val="0"/>
          <w:numId w:val="3"/>
        </w:numPr>
        <w:tabs>
          <w:tab w:val="clear" w:pos="1123"/>
        </w:tabs>
        <w:spacing w:before="0" w:after="0"/>
        <w:jc w:val="left"/>
        <w:rPr>
          <w:rFonts w:cs="Times New Roman"/>
          <w:i/>
          <w:iCs w:val="0"/>
          <w:sz w:val="24"/>
          <w:szCs w:val="24"/>
          <w:lang w:val="ro-RO"/>
        </w:rPr>
      </w:pPr>
      <w:bookmarkStart w:id="8" w:name="_Toc5662069"/>
      <w:r w:rsidRPr="008D390B">
        <w:rPr>
          <w:rFonts w:cs="Times New Roman"/>
          <w:i/>
          <w:iCs w:val="0"/>
          <w:sz w:val="24"/>
          <w:szCs w:val="24"/>
          <w:lang w:val="ro-RO"/>
        </w:rPr>
        <w:t>Cerinţe preliminare</w:t>
      </w:r>
      <w:bookmarkEnd w:id="8"/>
    </w:p>
    <w:p w:rsidR="00D93C7F" w:rsidRDefault="009A409A" w:rsidP="002D605E">
      <w:pPr>
        <w:ind w:firstLine="720"/>
        <w:rPr>
          <w:sz w:val="24"/>
        </w:rPr>
      </w:pPr>
      <w:r w:rsidRPr="009A409A">
        <w:rPr>
          <w:i/>
          <w:sz w:val="24"/>
        </w:rPr>
        <w:t>Metodologia cercetării psihologice</w:t>
      </w:r>
      <w:r>
        <w:rPr>
          <w:i/>
          <w:sz w:val="24"/>
        </w:rPr>
        <w:t xml:space="preserve"> </w:t>
      </w:r>
      <w:r w:rsidR="00D93C7F" w:rsidRPr="008D390B">
        <w:rPr>
          <w:sz w:val="24"/>
        </w:rPr>
        <w:t>este o disciplină care se studiază în anul I, semestru I.</w:t>
      </w:r>
      <w:r w:rsidR="002D605E">
        <w:rPr>
          <w:sz w:val="24"/>
        </w:rPr>
        <w:t xml:space="preserve"> </w:t>
      </w:r>
      <w:r w:rsidR="00D93C7F" w:rsidRPr="008D390B">
        <w:rPr>
          <w:sz w:val="24"/>
        </w:rPr>
        <w:t>Disciplinele din planul de ȋnvăṭământ care se dezvoltă pe baza cunoṣtinṭelor dobândite ȋn cadrul materiei de faṭă sunt: psihologie expe</w:t>
      </w:r>
      <w:r w:rsidR="002D605E">
        <w:rPr>
          <w:sz w:val="24"/>
        </w:rPr>
        <w:t>r</w:t>
      </w:r>
      <w:r w:rsidR="00D93C7F" w:rsidRPr="008D390B">
        <w:rPr>
          <w:sz w:val="24"/>
        </w:rPr>
        <w:t>imentală, psihodiagnostic</w:t>
      </w:r>
      <w:r w:rsidR="002D605E">
        <w:rPr>
          <w:sz w:val="24"/>
        </w:rPr>
        <w:t>, psihologia muncii, prelucrarea statistică a datelor</w:t>
      </w:r>
      <w:r w:rsidR="00D93C7F" w:rsidRPr="008D390B">
        <w:rPr>
          <w:sz w:val="24"/>
        </w:rPr>
        <w:t xml:space="preserve"> etc.</w:t>
      </w:r>
    </w:p>
    <w:p w:rsidR="002D605E" w:rsidRPr="008D390B" w:rsidRDefault="002D605E" w:rsidP="002D605E">
      <w:pPr>
        <w:ind w:firstLine="720"/>
        <w:rPr>
          <w:sz w:val="24"/>
        </w:rPr>
      </w:pPr>
    </w:p>
    <w:p w:rsidR="00D93C7F" w:rsidRPr="008D390B" w:rsidRDefault="00D93C7F" w:rsidP="008D390B">
      <w:pPr>
        <w:pStyle w:val="Heading2"/>
        <w:numPr>
          <w:ilvl w:val="0"/>
          <w:numId w:val="3"/>
        </w:numPr>
        <w:tabs>
          <w:tab w:val="clear" w:pos="1123"/>
        </w:tabs>
        <w:spacing w:before="0" w:after="0"/>
        <w:jc w:val="left"/>
        <w:rPr>
          <w:rFonts w:cs="Times New Roman"/>
          <w:i/>
          <w:iCs w:val="0"/>
          <w:sz w:val="24"/>
          <w:szCs w:val="24"/>
          <w:lang w:val="ro-RO"/>
        </w:rPr>
      </w:pPr>
      <w:bookmarkStart w:id="9" w:name="_Toc5662070"/>
      <w:r w:rsidRPr="008D390B">
        <w:rPr>
          <w:rFonts w:cs="Times New Roman"/>
          <w:i/>
          <w:iCs w:val="0"/>
          <w:sz w:val="24"/>
          <w:szCs w:val="24"/>
          <w:lang w:val="ro-RO"/>
        </w:rPr>
        <w:t>Durata medie de studiu individual</w:t>
      </w:r>
      <w:bookmarkEnd w:id="9"/>
    </w:p>
    <w:p w:rsidR="00D93C7F" w:rsidRPr="008D390B" w:rsidRDefault="00D93C7F" w:rsidP="008D390B">
      <w:pPr>
        <w:ind w:firstLine="720"/>
        <w:rPr>
          <w:sz w:val="24"/>
          <w:lang w:val="ro-RO"/>
        </w:rPr>
      </w:pPr>
      <w:r w:rsidRPr="008D390B">
        <w:rPr>
          <w:sz w:val="24"/>
          <w:lang w:val="ro-RO"/>
        </w:rPr>
        <w:t xml:space="preserve">Durata medie de învăţare estimăm a fi de aproximativ </w:t>
      </w:r>
      <w:r w:rsidR="002D605E">
        <w:rPr>
          <w:sz w:val="24"/>
          <w:lang w:val="ro-RO"/>
        </w:rPr>
        <w:t>56</w:t>
      </w:r>
      <w:r w:rsidRPr="008D390B">
        <w:rPr>
          <w:sz w:val="24"/>
          <w:lang w:val="ro-RO"/>
        </w:rPr>
        <w:t xml:space="preserve"> de ore. </w:t>
      </w:r>
    </w:p>
    <w:p w:rsidR="00D93C7F" w:rsidRPr="008D390B" w:rsidRDefault="00D93C7F" w:rsidP="008D390B">
      <w:pPr>
        <w:ind w:firstLine="720"/>
        <w:rPr>
          <w:sz w:val="24"/>
          <w:lang w:val="ro-RO"/>
        </w:rPr>
      </w:pPr>
      <w:r w:rsidRPr="008D390B">
        <w:rPr>
          <w:sz w:val="24"/>
          <w:lang w:val="ro-RO"/>
        </w:rPr>
        <w:t>Î</w:t>
      </w:r>
      <w:r w:rsidR="002D605E">
        <w:rPr>
          <w:sz w:val="24"/>
          <w:lang w:val="ro-RO"/>
        </w:rPr>
        <w:t>n vederea susținerii examenului</w:t>
      </w:r>
      <w:r w:rsidRPr="008D390B">
        <w:rPr>
          <w:sz w:val="24"/>
          <w:lang w:val="ro-RO"/>
        </w:rPr>
        <w:t xml:space="preserve"> considerăm necesar, de regulă, un studiu de </w:t>
      </w:r>
      <w:r w:rsidR="002D605E">
        <w:rPr>
          <w:sz w:val="24"/>
          <w:lang w:val="ro-RO"/>
        </w:rPr>
        <w:t>d</w:t>
      </w:r>
      <w:r w:rsidRPr="008D390B">
        <w:rPr>
          <w:sz w:val="24"/>
          <w:lang w:val="ro-RO"/>
        </w:rPr>
        <w:t>o</w:t>
      </w:r>
      <w:r w:rsidR="002D605E">
        <w:rPr>
          <w:sz w:val="24"/>
          <w:lang w:val="ro-RO"/>
        </w:rPr>
        <w:t>uă</w:t>
      </w:r>
      <w:r w:rsidRPr="008D390B">
        <w:rPr>
          <w:sz w:val="24"/>
          <w:lang w:val="ro-RO"/>
        </w:rPr>
        <w:t xml:space="preserve"> săptămân</w:t>
      </w:r>
      <w:r w:rsidR="002D605E">
        <w:rPr>
          <w:sz w:val="24"/>
          <w:lang w:val="ro-RO"/>
        </w:rPr>
        <w:t>i</w:t>
      </w:r>
      <w:r w:rsidRPr="008D390B">
        <w:rPr>
          <w:sz w:val="24"/>
          <w:lang w:val="ro-RO"/>
        </w:rPr>
        <w:t>.</w:t>
      </w:r>
    </w:p>
    <w:p w:rsidR="00D93C7F" w:rsidRPr="008D390B" w:rsidRDefault="00D93C7F" w:rsidP="008D390B">
      <w:pPr>
        <w:ind w:firstLine="720"/>
        <w:rPr>
          <w:sz w:val="24"/>
          <w:lang w:val="ro-RO"/>
        </w:rPr>
      </w:pPr>
      <w:r w:rsidRPr="008D390B">
        <w:rPr>
          <w:sz w:val="24"/>
          <w:lang w:val="ro-RO"/>
        </w:rPr>
        <w:t>Studierea fiecărui capitol necesită un efort de 2</w:t>
      </w:r>
      <w:r w:rsidR="002D605E">
        <w:rPr>
          <w:sz w:val="24"/>
          <w:lang w:val="ro-RO"/>
        </w:rPr>
        <w:t xml:space="preserve">-4 </w:t>
      </w:r>
      <w:r w:rsidRPr="008D390B">
        <w:rPr>
          <w:sz w:val="24"/>
          <w:lang w:val="ro-RO"/>
        </w:rPr>
        <w:t>ore, astfel încât cunoştinţele specifice acestui</w:t>
      </w:r>
      <w:r w:rsidR="002D605E">
        <w:rPr>
          <w:sz w:val="24"/>
          <w:lang w:val="ro-RO"/>
        </w:rPr>
        <w:t>a</w:t>
      </w:r>
      <w:r w:rsidRPr="008D390B">
        <w:rPr>
          <w:sz w:val="24"/>
          <w:lang w:val="ro-RO"/>
        </w:rPr>
        <w:t xml:space="preserve">  să se fixeze temeinic.</w:t>
      </w:r>
    </w:p>
    <w:p w:rsidR="00D93C7F" w:rsidRPr="008D390B" w:rsidRDefault="00D93C7F" w:rsidP="008D390B">
      <w:pPr>
        <w:rPr>
          <w:sz w:val="24"/>
          <w:lang w:val="ro-RO"/>
        </w:rPr>
      </w:pPr>
    </w:p>
    <w:p w:rsidR="00D93C7F" w:rsidRPr="008D390B" w:rsidRDefault="00D93C7F" w:rsidP="008D390B">
      <w:pPr>
        <w:pStyle w:val="Heading2"/>
        <w:numPr>
          <w:ilvl w:val="0"/>
          <w:numId w:val="3"/>
        </w:numPr>
        <w:tabs>
          <w:tab w:val="clear" w:pos="1123"/>
        </w:tabs>
        <w:spacing w:before="0" w:after="0"/>
        <w:jc w:val="left"/>
        <w:rPr>
          <w:rFonts w:cs="Times New Roman"/>
          <w:i/>
          <w:iCs w:val="0"/>
          <w:sz w:val="24"/>
          <w:szCs w:val="24"/>
          <w:lang w:val="ro-RO"/>
        </w:rPr>
      </w:pPr>
      <w:bookmarkStart w:id="10" w:name="_Toc5662071"/>
      <w:r w:rsidRPr="008D390B">
        <w:rPr>
          <w:rFonts w:cs="Times New Roman"/>
          <w:i/>
          <w:iCs w:val="0"/>
          <w:sz w:val="24"/>
          <w:szCs w:val="24"/>
          <w:lang w:val="ro-RO"/>
        </w:rPr>
        <w:t>Evaluarea</w:t>
      </w:r>
      <w:bookmarkEnd w:id="10"/>
    </w:p>
    <w:p w:rsidR="00D93C7F" w:rsidRPr="008D390B" w:rsidRDefault="00D93C7F" w:rsidP="008D390B">
      <w:pPr>
        <w:ind w:firstLine="720"/>
        <w:rPr>
          <w:sz w:val="24"/>
          <w:lang w:val="ro-RO"/>
        </w:rPr>
      </w:pPr>
      <w:r w:rsidRPr="008D390B">
        <w:rPr>
          <w:sz w:val="24"/>
          <w:lang w:val="ro-RO"/>
        </w:rPr>
        <w:t>La încheierea studierii cursului, este obligatorie realizarea celor trei teme de control</w:t>
      </w:r>
      <w:r w:rsidR="002D605E">
        <w:rPr>
          <w:sz w:val="24"/>
          <w:lang w:val="ro-RO"/>
        </w:rPr>
        <w:t xml:space="preserve"> din cadrul portofoliului</w:t>
      </w:r>
      <w:r w:rsidRPr="008D390B">
        <w:rPr>
          <w:sz w:val="24"/>
          <w:lang w:val="ro-RO"/>
        </w:rPr>
        <w:t>.</w:t>
      </w:r>
    </w:p>
    <w:p w:rsidR="00D93C7F" w:rsidRPr="008D390B" w:rsidRDefault="00D93C7F" w:rsidP="008D390B">
      <w:pPr>
        <w:ind w:firstLine="720"/>
        <w:rPr>
          <w:sz w:val="24"/>
          <w:lang w:val="ro-RO"/>
        </w:rPr>
      </w:pPr>
      <w:r w:rsidRPr="008D390B">
        <w:rPr>
          <w:sz w:val="24"/>
          <w:lang w:val="ro-RO"/>
        </w:rPr>
        <w:t xml:space="preserve">Înainte de examen este indicat să parcurgeţi din nou toată materia, cu atenţie, durata estimată pentru această activitate fiind de aproximativ </w:t>
      </w:r>
      <w:r w:rsidR="002D605E">
        <w:rPr>
          <w:sz w:val="24"/>
          <w:lang w:val="ro-RO"/>
        </w:rPr>
        <w:t>d</w:t>
      </w:r>
      <w:r w:rsidRPr="008D390B">
        <w:rPr>
          <w:sz w:val="24"/>
          <w:lang w:val="ro-RO"/>
        </w:rPr>
        <w:t>o</w:t>
      </w:r>
      <w:r w:rsidR="002D605E">
        <w:rPr>
          <w:sz w:val="24"/>
          <w:lang w:val="ro-RO"/>
        </w:rPr>
        <w:t>uî</w:t>
      </w:r>
      <w:r w:rsidRPr="008D390B">
        <w:rPr>
          <w:sz w:val="24"/>
          <w:lang w:val="ro-RO"/>
        </w:rPr>
        <w:t xml:space="preserve"> săptămân</w:t>
      </w:r>
      <w:r w:rsidR="002D605E">
        <w:rPr>
          <w:sz w:val="24"/>
          <w:lang w:val="ro-RO"/>
        </w:rPr>
        <w:t>i</w:t>
      </w:r>
      <w:r w:rsidRPr="008D390B">
        <w:rPr>
          <w:sz w:val="24"/>
          <w:lang w:val="ro-RO"/>
        </w:rPr>
        <w:t>.</w:t>
      </w:r>
    </w:p>
    <w:p w:rsidR="00D93C7F" w:rsidRPr="008D390B" w:rsidRDefault="00D93C7F" w:rsidP="008D390B">
      <w:pPr>
        <w:rPr>
          <w:sz w:val="24"/>
          <w:lang w:val="ro-RO"/>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39"/>
        <w:gridCol w:w="6480"/>
        <w:gridCol w:w="920"/>
      </w:tblGrid>
      <w:tr w:rsidR="00D93C7F" w:rsidRPr="008D390B" w:rsidTr="00371518">
        <w:trPr>
          <w:trHeight w:val="752"/>
        </w:trPr>
        <w:tc>
          <w:tcPr>
            <w:tcW w:w="8719" w:type="dxa"/>
            <w:gridSpan w:val="2"/>
            <w:shd w:val="clear" w:color="auto" w:fill="C6D9F1"/>
            <w:vAlign w:val="center"/>
          </w:tcPr>
          <w:p w:rsidR="00D93C7F" w:rsidRPr="008D390B" w:rsidRDefault="00D93C7F" w:rsidP="008D390B">
            <w:pPr>
              <w:rPr>
                <w:sz w:val="24"/>
                <w:lang w:val="ro-RO"/>
              </w:rPr>
            </w:pPr>
            <w:r w:rsidRPr="008D390B">
              <w:rPr>
                <w:b/>
                <w:bCs/>
                <w:sz w:val="24"/>
                <w:lang w:val="ro-RO"/>
              </w:rPr>
              <w:t>Forma de evaluare</w:t>
            </w:r>
            <w:r w:rsidRPr="008D390B">
              <w:rPr>
                <w:sz w:val="24"/>
                <w:lang w:val="ro-RO"/>
              </w:rPr>
              <w:t xml:space="preserve"> </w:t>
            </w:r>
          </w:p>
          <w:p w:rsidR="00D93C7F" w:rsidRPr="008D390B" w:rsidRDefault="00D93C7F" w:rsidP="008D390B">
            <w:pPr>
              <w:rPr>
                <w:sz w:val="24"/>
                <w:lang w:val="ro-RO"/>
              </w:rPr>
            </w:pPr>
            <w:r w:rsidRPr="008D390B">
              <w:rPr>
                <w:sz w:val="24"/>
                <w:lang w:val="ro-RO"/>
              </w:rPr>
              <w:t>(E-examen, C-colocviu/test final, LP-lucrări de control)</w:t>
            </w:r>
          </w:p>
        </w:tc>
        <w:tc>
          <w:tcPr>
            <w:tcW w:w="920" w:type="dxa"/>
            <w:vAlign w:val="center"/>
          </w:tcPr>
          <w:p w:rsidR="00D93C7F" w:rsidRPr="008D390B" w:rsidRDefault="008D390B" w:rsidP="008D390B">
            <w:pPr>
              <w:jc w:val="center"/>
              <w:rPr>
                <w:b/>
                <w:bCs/>
                <w:sz w:val="24"/>
                <w:lang w:val="ro-RO"/>
              </w:rPr>
            </w:pPr>
            <w:r w:rsidRPr="008D390B">
              <w:rPr>
                <w:b/>
                <w:bCs/>
                <w:sz w:val="24"/>
                <w:lang w:val="ro-RO"/>
              </w:rPr>
              <w:t>E</w:t>
            </w:r>
          </w:p>
        </w:tc>
      </w:tr>
      <w:tr w:rsidR="00D93C7F" w:rsidRPr="008D390B" w:rsidTr="00371518">
        <w:trPr>
          <w:trHeight w:val="311"/>
        </w:trPr>
        <w:tc>
          <w:tcPr>
            <w:tcW w:w="2239" w:type="dxa"/>
            <w:vMerge w:val="restart"/>
            <w:shd w:val="clear" w:color="auto" w:fill="C6D9F1"/>
            <w:vAlign w:val="center"/>
          </w:tcPr>
          <w:p w:rsidR="00D93C7F" w:rsidRPr="008D390B" w:rsidRDefault="00D93C7F" w:rsidP="008D390B">
            <w:pPr>
              <w:jc w:val="center"/>
              <w:rPr>
                <w:b/>
                <w:bCs/>
                <w:sz w:val="24"/>
                <w:lang w:val="ro-RO"/>
              </w:rPr>
            </w:pPr>
            <w:r w:rsidRPr="008D390B">
              <w:rPr>
                <w:b/>
                <w:bCs/>
                <w:sz w:val="24"/>
                <w:lang w:val="ro-RO"/>
              </w:rPr>
              <w:t xml:space="preserve">Stabilirea notei finale </w:t>
            </w:r>
            <w:r w:rsidRPr="008D390B">
              <w:rPr>
                <w:b/>
                <w:sz w:val="24"/>
                <w:lang w:val="ro-RO"/>
              </w:rPr>
              <w:t>(procentaje)</w:t>
            </w:r>
          </w:p>
        </w:tc>
        <w:tc>
          <w:tcPr>
            <w:tcW w:w="6480" w:type="dxa"/>
          </w:tcPr>
          <w:p w:rsidR="00D93C7F" w:rsidRPr="008D390B" w:rsidRDefault="00D93C7F" w:rsidP="008D390B">
            <w:pPr>
              <w:rPr>
                <w:sz w:val="24"/>
                <w:lang w:val="ro-RO"/>
              </w:rPr>
            </w:pPr>
            <w:r w:rsidRPr="008D390B">
              <w:rPr>
                <w:sz w:val="24"/>
                <w:lang w:val="ro-RO"/>
              </w:rPr>
              <w:t>- evaluarea finală</w:t>
            </w:r>
          </w:p>
        </w:tc>
        <w:tc>
          <w:tcPr>
            <w:tcW w:w="920" w:type="dxa"/>
          </w:tcPr>
          <w:p w:rsidR="00D93C7F" w:rsidRPr="008D390B" w:rsidRDefault="00D93C7F" w:rsidP="008D390B">
            <w:pPr>
              <w:jc w:val="center"/>
              <w:rPr>
                <w:b/>
                <w:bCs/>
                <w:sz w:val="24"/>
                <w:lang w:val="ro-RO"/>
              </w:rPr>
            </w:pPr>
            <w:r w:rsidRPr="008D390B">
              <w:rPr>
                <w:b/>
                <w:bCs/>
                <w:sz w:val="24"/>
                <w:lang w:val="ro-RO"/>
              </w:rPr>
              <w:t>50%</w:t>
            </w:r>
          </w:p>
        </w:tc>
      </w:tr>
      <w:tr w:rsidR="00D93C7F" w:rsidRPr="008D390B" w:rsidTr="00371518">
        <w:trPr>
          <w:trHeight w:val="311"/>
        </w:trPr>
        <w:tc>
          <w:tcPr>
            <w:tcW w:w="2239" w:type="dxa"/>
            <w:vMerge/>
            <w:shd w:val="clear" w:color="auto" w:fill="C6D9F1"/>
          </w:tcPr>
          <w:p w:rsidR="00D93C7F" w:rsidRPr="008D390B" w:rsidRDefault="00D93C7F" w:rsidP="008D390B">
            <w:pPr>
              <w:rPr>
                <w:sz w:val="24"/>
                <w:lang w:val="ro-RO"/>
              </w:rPr>
            </w:pPr>
          </w:p>
        </w:tc>
        <w:tc>
          <w:tcPr>
            <w:tcW w:w="6480" w:type="dxa"/>
          </w:tcPr>
          <w:p w:rsidR="00D93C7F" w:rsidRPr="008D390B" w:rsidRDefault="00D93C7F" w:rsidP="008D390B">
            <w:pPr>
              <w:rPr>
                <w:sz w:val="24"/>
                <w:lang w:val="ro-RO"/>
              </w:rPr>
            </w:pPr>
            <w:r w:rsidRPr="008D390B">
              <w:rPr>
                <w:sz w:val="24"/>
                <w:lang w:val="ro-RO"/>
              </w:rPr>
              <w:t>- activităţi aplicative /laborator/lucrări practice/proiect etc.</w:t>
            </w:r>
          </w:p>
        </w:tc>
        <w:tc>
          <w:tcPr>
            <w:tcW w:w="920" w:type="dxa"/>
            <w:vAlign w:val="center"/>
          </w:tcPr>
          <w:p w:rsidR="00D93C7F" w:rsidRPr="008D390B" w:rsidRDefault="00D93C7F" w:rsidP="008D390B">
            <w:pPr>
              <w:jc w:val="center"/>
              <w:rPr>
                <w:b/>
                <w:bCs/>
                <w:sz w:val="24"/>
                <w:lang w:val="ro-RO"/>
              </w:rPr>
            </w:pPr>
            <w:r w:rsidRPr="008D390B">
              <w:rPr>
                <w:b/>
                <w:bCs/>
                <w:sz w:val="24"/>
                <w:lang w:val="ro-RO"/>
              </w:rPr>
              <w:t>20%</w:t>
            </w:r>
          </w:p>
        </w:tc>
      </w:tr>
      <w:tr w:rsidR="00D93C7F" w:rsidRPr="008D390B" w:rsidTr="00371518">
        <w:trPr>
          <w:trHeight w:val="311"/>
        </w:trPr>
        <w:tc>
          <w:tcPr>
            <w:tcW w:w="2239" w:type="dxa"/>
            <w:vMerge/>
            <w:shd w:val="clear" w:color="auto" w:fill="C6D9F1"/>
          </w:tcPr>
          <w:p w:rsidR="00D93C7F" w:rsidRPr="008D390B" w:rsidRDefault="00D93C7F" w:rsidP="008D390B">
            <w:pPr>
              <w:rPr>
                <w:sz w:val="24"/>
                <w:lang w:val="ro-RO"/>
              </w:rPr>
            </w:pPr>
          </w:p>
        </w:tc>
        <w:tc>
          <w:tcPr>
            <w:tcW w:w="6480" w:type="dxa"/>
          </w:tcPr>
          <w:p w:rsidR="00D93C7F" w:rsidRPr="008D390B" w:rsidRDefault="00D93C7F" w:rsidP="008D390B">
            <w:pPr>
              <w:rPr>
                <w:sz w:val="24"/>
                <w:lang w:val="ro-RO"/>
              </w:rPr>
            </w:pPr>
            <w:r w:rsidRPr="008D390B">
              <w:rPr>
                <w:sz w:val="24"/>
                <w:lang w:val="ro-RO"/>
              </w:rPr>
              <w:t>- teste pe parcursul semestrului</w:t>
            </w:r>
          </w:p>
        </w:tc>
        <w:tc>
          <w:tcPr>
            <w:tcW w:w="920" w:type="dxa"/>
          </w:tcPr>
          <w:p w:rsidR="00D93C7F" w:rsidRPr="008D390B" w:rsidRDefault="00D93C7F" w:rsidP="008D390B">
            <w:pPr>
              <w:jc w:val="center"/>
              <w:rPr>
                <w:b/>
                <w:bCs/>
                <w:sz w:val="24"/>
                <w:lang w:val="ro-RO"/>
              </w:rPr>
            </w:pPr>
            <w:r w:rsidRPr="008D390B">
              <w:rPr>
                <w:b/>
                <w:bCs/>
                <w:sz w:val="24"/>
                <w:lang w:val="ro-RO"/>
              </w:rPr>
              <w:t>20%</w:t>
            </w:r>
          </w:p>
        </w:tc>
      </w:tr>
      <w:tr w:rsidR="00D93C7F" w:rsidRPr="008D390B" w:rsidTr="00371518">
        <w:trPr>
          <w:trHeight w:val="311"/>
        </w:trPr>
        <w:tc>
          <w:tcPr>
            <w:tcW w:w="2239" w:type="dxa"/>
            <w:vMerge/>
            <w:shd w:val="clear" w:color="auto" w:fill="C6D9F1"/>
          </w:tcPr>
          <w:p w:rsidR="00D93C7F" w:rsidRPr="008D390B" w:rsidRDefault="00D93C7F" w:rsidP="008D390B">
            <w:pPr>
              <w:rPr>
                <w:sz w:val="24"/>
                <w:lang w:val="ro-RO"/>
              </w:rPr>
            </w:pPr>
          </w:p>
        </w:tc>
        <w:tc>
          <w:tcPr>
            <w:tcW w:w="6480" w:type="dxa"/>
          </w:tcPr>
          <w:p w:rsidR="00D93C7F" w:rsidRPr="008D390B" w:rsidRDefault="00D93C7F" w:rsidP="008D390B">
            <w:pPr>
              <w:rPr>
                <w:sz w:val="24"/>
                <w:lang w:val="ro-RO"/>
              </w:rPr>
            </w:pPr>
            <w:r w:rsidRPr="008D390B">
              <w:rPr>
                <w:sz w:val="24"/>
                <w:lang w:val="ro-RO"/>
              </w:rPr>
              <w:t>- teme de control</w:t>
            </w:r>
          </w:p>
        </w:tc>
        <w:tc>
          <w:tcPr>
            <w:tcW w:w="920" w:type="dxa"/>
          </w:tcPr>
          <w:p w:rsidR="00D93C7F" w:rsidRPr="008D390B" w:rsidRDefault="00D93C7F" w:rsidP="008D390B">
            <w:pPr>
              <w:jc w:val="center"/>
              <w:rPr>
                <w:b/>
                <w:bCs/>
                <w:sz w:val="24"/>
                <w:lang w:val="ro-RO"/>
              </w:rPr>
            </w:pPr>
            <w:r w:rsidRPr="008D390B">
              <w:rPr>
                <w:b/>
                <w:bCs/>
                <w:sz w:val="24"/>
                <w:lang w:val="ro-RO"/>
              </w:rPr>
              <w:t>10%</w:t>
            </w:r>
          </w:p>
        </w:tc>
      </w:tr>
    </w:tbl>
    <w:p w:rsidR="00D93C7F" w:rsidRPr="008D390B" w:rsidRDefault="00D93C7F" w:rsidP="008D390B">
      <w:pPr>
        <w:rPr>
          <w:sz w:val="24"/>
        </w:rPr>
      </w:pPr>
    </w:p>
    <w:sectPr w:rsidR="00D93C7F" w:rsidRPr="008D390B" w:rsidSect="00D93C7F">
      <w:pgSz w:w="11906" w:h="16838"/>
      <w:pgMar w:top="567" w:right="567" w:bottom="567"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E4737E"/>
    <w:multiLevelType w:val="hybridMultilevel"/>
    <w:tmpl w:val="7390C240"/>
    <w:lvl w:ilvl="0" w:tplc="BF0E2CCC">
      <w:numFmt w:val="bullet"/>
      <w:lvlText w:val="-"/>
      <w:lvlJc w:val="left"/>
      <w:pPr>
        <w:ind w:left="612" w:hanging="360"/>
      </w:pPr>
      <w:rPr>
        <w:rFonts w:ascii="Times New Roman" w:eastAsia="Times New Roman" w:hAnsi="Times New Roman" w:cs="Times New Roman" w:hint="default"/>
        <w:color w:val="auto"/>
      </w:rPr>
    </w:lvl>
    <w:lvl w:ilvl="1" w:tplc="04090003" w:tentative="1">
      <w:start w:val="1"/>
      <w:numFmt w:val="bullet"/>
      <w:lvlText w:val="o"/>
      <w:lvlJc w:val="left"/>
      <w:pPr>
        <w:ind w:left="1332" w:hanging="360"/>
      </w:pPr>
      <w:rPr>
        <w:rFonts w:ascii="Courier New" w:hAnsi="Courier New" w:cs="Courier New" w:hint="default"/>
      </w:rPr>
    </w:lvl>
    <w:lvl w:ilvl="2" w:tplc="04090005" w:tentative="1">
      <w:start w:val="1"/>
      <w:numFmt w:val="bullet"/>
      <w:lvlText w:val=""/>
      <w:lvlJc w:val="left"/>
      <w:pPr>
        <w:ind w:left="2052" w:hanging="360"/>
      </w:pPr>
      <w:rPr>
        <w:rFonts w:ascii="Wingdings" w:hAnsi="Wingdings" w:hint="default"/>
      </w:rPr>
    </w:lvl>
    <w:lvl w:ilvl="3" w:tplc="04090001" w:tentative="1">
      <w:start w:val="1"/>
      <w:numFmt w:val="bullet"/>
      <w:lvlText w:val=""/>
      <w:lvlJc w:val="left"/>
      <w:pPr>
        <w:ind w:left="2772" w:hanging="360"/>
      </w:pPr>
      <w:rPr>
        <w:rFonts w:ascii="Symbol" w:hAnsi="Symbol" w:hint="default"/>
      </w:rPr>
    </w:lvl>
    <w:lvl w:ilvl="4" w:tplc="04090003" w:tentative="1">
      <w:start w:val="1"/>
      <w:numFmt w:val="bullet"/>
      <w:lvlText w:val="o"/>
      <w:lvlJc w:val="left"/>
      <w:pPr>
        <w:ind w:left="3492" w:hanging="360"/>
      </w:pPr>
      <w:rPr>
        <w:rFonts w:ascii="Courier New" w:hAnsi="Courier New" w:cs="Courier New" w:hint="default"/>
      </w:rPr>
    </w:lvl>
    <w:lvl w:ilvl="5" w:tplc="04090005" w:tentative="1">
      <w:start w:val="1"/>
      <w:numFmt w:val="bullet"/>
      <w:lvlText w:val=""/>
      <w:lvlJc w:val="left"/>
      <w:pPr>
        <w:ind w:left="4212" w:hanging="360"/>
      </w:pPr>
      <w:rPr>
        <w:rFonts w:ascii="Wingdings" w:hAnsi="Wingdings" w:hint="default"/>
      </w:rPr>
    </w:lvl>
    <w:lvl w:ilvl="6" w:tplc="04090001" w:tentative="1">
      <w:start w:val="1"/>
      <w:numFmt w:val="bullet"/>
      <w:lvlText w:val=""/>
      <w:lvlJc w:val="left"/>
      <w:pPr>
        <w:ind w:left="4932" w:hanging="360"/>
      </w:pPr>
      <w:rPr>
        <w:rFonts w:ascii="Symbol" w:hAnsi="Symbol" w:hint="default"/>
      </w:rPr>
    </w:lvl>
    <w:lvl w:ilvl="7" w:tplc="04090003" w:tentative="1">
      <w:start w:val="1"/>
      <w:numFmt w:val="bullet"/>
      <w:lvlText w:val="o"/>
      <w:lvlJc w:val="left"/>
      <w:pPr>
        <w:ind w:left="5652" w:hanging="360"/>
      </w:pPr>
      <w:rPr>
        <w:rFonts w:ascii="Courier New" w:hAnsi="Courier New" w:cs="Courier New" w:hint="default"/>
      </w:rPr>
    </w:lvl>
    <w:lvl w:ilvl="8" w:tplc="04090005" w:tentative="1">
      <w:start w:val="1"/>
      <w:numFmt w:val="bullet"/>
      <w:lvlText w:val=""/>
      <w:lvlJc w:val="left"/>
      <w:pPr>
        <w:ind w:left="6372" w:hanging="360"/>
      </w:pPr>
      <w:rPr>
        <w:rFonts w:ascii="Wingdings" w:hAnsi="Wingdings" w:hint="default"/>
      </w:rPr>
    </w:lvl>
  </w:abstractNum>
  <w:abstractNum w:abstractNumId="1" w15:restartNumberingAfterBreak="0">
    <w:nsid w:val="46AC03DC"/>
    <w:multiLevelType w:val="multilevel"/>
    <w:tmpl w:val="BD9C917A"/>
    <w:lvl w:ilvl="0">
      <w:start w:val="1"/>
      <w:numFmt w:val="decimal"/>
      <w:pStyle w:val="Heading1"/>
      <w:lvlText w:val="Cursul %1."/>
      <w:lvlJc w:val="left"/>
      <w:pPr>
        <w:tabs>
          <w:tab w:val="num" w:pos="420"/>
        </w:tabs>
        <w:ind w:left="420" w:hanging="420"/>
      </w:pPr>
      <w:rPr>
        <w:rFonts w:hint="default"/>
      </w:rPr>
    </w:lvl>
    <w:lvl w:ilvl="1">
      <w:start w:val="1"/>
      <w:numFmt w:val="decimal"/>
      <w:lvlText w:val="2.%2"/>
      <w:lvlJc w:val="left"/>
      <w:pPr>
        <w:tabs>
          <w:tab w:val="num" w:pos="-57"/>
        </w:tabs>
        <w:ind w:left="0" w:firstLine="0"/>
      </w:pPr>
      <w:rPr>
        <w:rFonts w:ascii="Times New Roman" w:hAnsi="Times New Roman" w:cs="Times New Roman"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960"/>
        </w:tabs>
        <w:ind w:left="3960" w:hanging="180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5040"/>
        </w:tabs>
        <w:ind w:left="5040" w:hanging="2160"/>
      </w:pPr>
      <w:rPr>
        <w:rFonts w:hint="default"/>
      </w:rPr>
    </w:lvl>
  </w:abstractNum>
  <w:abstractNum w:abstractNumId="2" w15:restartNumberingAfterBreak="0">
    <w:nsid w:val="575C3FCA"/>
    <w:multiLevelType w:val="hybridMultilevel"/>
    <w:tmpl w:val="E452C6C8"/>
    <w:lvl w:ilvl="0" w:tplc="00B8D6D8">
      <w:numFmt w:val="bullet"/>
      <w:lvlText w:val="-"/>
      <w:lvlJc w:val="left"/>
      <w:pPr>
        <w:tabs>
          <w:tab w:val="num" w:pos="720"/>
        </w:tabs>
        <w:ind w:left="720" w:hanging="360"/>
      </w:pPr>
      <w:rPr>
        <w:rFonts w:ascii="Times New Roman" w:eastAsia="Times New Roman" w:hAnsi="Times New Roman" w:cs="Times New Roman" w:hint="default"/>
      </w:rPr>
    </w:lvl>
    <w:lvl w:ilvl="1" w:tplc="CEF644CE">
      <w:numFmt w:val="bullet"/>
      <w:lvlText w:val="-"/>
      <w:lvlJc w:val="left"/>
      <w:pPr>
        <w:tabs>
          <w:tab w:val="num" w:pos="680"/>
        </w:tabs>
        <w:ind w:left="624" w:hanging="17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610B3A23"/>
    <w:multiLevelType w:val="hybridMultilevel"/>
    <w:tmpl w:val="37F63E70"/>
    <w:lvl w:ilvl="0" w:tplc="FBDE060C">
      <w:start w:val="3"/>
      <w:numFmt w:val="bullet"/>
      <w:lvlText w:val="-"/>
      <w:lvlJc w:val="left"/>
      <w:pPr>
        <w:tabs>
          <w:tab w:val="num" w:pos="900"/>
        </w:tabs>
        <w:ind w:left="900" w:hanging="360"/>
      </w:pPr>
      <w:rPr>
        <w:rFonts w:ascii="Times New Roman" w:eastAsia="Times New Roman" w:hAnsi="Times New Roman" w:cs="Times New Roman" w:hint="default"/>
      </w:rPr>
    </w:lvl>
    <w:lvl w:ilvl="1" w:tplc="04090003" w:tentative="1">
      <w:start w:val="1"/>
      <w:numFmt w:val="bullet"/>
      <w:lvlText w:val="o"/>
      <w:lvlJc w:val="left"/>
      <w:pPr>
        <w:tabs>
          <w:tab w:val="num" w:pos="1620"/>
        </w:tabs>
        <w:ind w:left="1620" w:hanging="360"/>
      </w:pPr>
      <w:rPr>
        <w:rFonts w:ascii="Courier New" w:hAnsi="Courier New" w:cs="Courier New" w:hint="default"/>
      </w:rPr>
    </w:lvl>
    <w:lvl w:ilvl="2" w:tplc="04090005" w:tentative="1">
      <w:start w:val="1"/>
      <w:numFmt w:val="bullet"/>
      <w:lvlText w:val=""/>
      <w:lvlJc w:val="left"/>
      <w:pPr>
        <w:tabs>
          <w:tab w:val="num" w:pos="2340"/>
        </w:tabs>
        <w:ind w:left="2340" w:hanging="360"/>
      </w:pPr>
      <w:rPr>
        <w:rFonts w:ascii="Wingdings" w:hAnsi="Wingdings" w:hint="default"/>
      </w:rPr>
    </w:lvl>
    <w:lvl w:ilvl="3" w:tplc="04090001" w:tentative="1">
      <w:start w:val="1"/>
      <w:numFmt w:val="bullet"/>
      <w:lvlText w:val=""/>
      <w:lvlJc w:val="left"/>
      <w:pPr>
        <w:tabs>
          <w:tab w:val="num" w:pos="3060"/>
        </w:tabs>
        <w:ind w:left="3060" w:hanging="360"/>
      </w:pPr>
      <w:rPr>
        <w:rFonts w:ascii="Symbol" w:hAnsi="Symbol" w:hint="default"/>
      </w:rPr>
    </w:lvl>
    <w:lvl w:ilvl="4" w:tplc="04090003" w:tentative="1">
      <w:start w:val="1"/>
      <w:numFmt w:val="bullet"/>
      <w:lvlText w:val="o"/>
      <w:lvlJc w:val="left"/>
      <w:pPr>
        <w:tabs>
          <w:tab w:val="num" w:pos="3780"/>
        </w:tabs>
        <w:ind w:left="3780" w:hanging="360"/>
      </w:pPr>
      <w:rPr>
        <w:rFonts w:ascii="Courier New" w:hAnsi="Courier New" w:cs="Courier New" w:hint="default"/>
      </w:rPr>
    </w:lvl>
    <w:lvl w:ilvl="5" w:tplc="04090005" w:tentative="1">
      <w:start w:val="1"/>
      <w:numFmt w:val="bullet"/>
      <w:lvlText w:val=""/>
      <w:lvlJc w:val="left"/>
      <w:pPr>
        <w:tabs>
          <w:tab w:val="num" w:pos="4500"/>
        </w:tabs>
        <w:ind w:left="4500" w:hanging="360"/>
      </w:pPr>
      <w:rPr>
        <w:rFonts w:ascii="Wingdings" w:hAnsi="Wingdings" w:hint="default"/>
      </w:rPr>
    </w:lvl>
    <w:lvl w:ilvl="6" w:tplc="04090001" w:tentative="1">
      <w:start w:val="1"/>
      <w:numFmt w:val="bullet"/>
      <w:lvlText w:val=""/>
      <w:lvlJc w:val="left"/>
      <w:pPr>
        <w:tabs>
          <w:tab w:val="num" w:pos="5220"/>
        </w:tabs>
        <w:ind w:left="5220" w:hanging="360"/>
      </w:pPr>
      <w:rPr>
        <w:rFonts w:ascii="Symbol" w:hAnsi="Symbol" w:hint="default"/>
      </w:rPr>
    </w:lvl>
    <w:lvl w:ilvl="7" w:tplc="04090003" w:tentative="1">
      <w:start w:val="1"/>
      <w:numFmt w:val="bullet"/>
      <w:lvlText w:val="o"/>
      <w:lvlJc w:val="left"/>
      <w:pPr>
        <w:tabs>
          <w:tab w:val="num" w:pos="5940"/>
        </w:tabs>
        <w:ind w:left="5940" w:hanging="360"/>
      </w:pPr>
      <w:rPr>
        <w:rFonts w:ascii="Courier New" w:hAnsi="Courier New" w:cs="Courier New" w:hint="default"/>
      </w:rPr>
    </w:lvl>
    <w:lvl w:ilvl="8" w:tplc="04090005" w:tentative="1">
      <w:start w:val="1"/>
      <w:numFmt w:val="bullet"/>
      <w:lvlText w:val=""/>
      <w:lvlJc w:val="left"/>
      <w:pPr>
        <w:tabs>
          <w:tab w:val="num" w:pos="6660"/>
        </w:tabs>
        <w:ind w:left="6660" w:hanging="360"/>
      </w:pPr>
      <w:rPr>
        <w:rFonts w:ascii="Wingdings" w:hAnsi="Wingdings" w:hint="default"/>
      </w:rPr>
    </w:lvl>
  </w:abstractNum>
  <w:abstractNum w:abstractNumId="4" w15:restartNumberingAfterBreak="0">
    <w:nsid w:val="6D5B08A2"/>
    <w:multiLevelType w:val="hybridMultilevel"/>
    <w:tmpl w:val="C3A07E9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3AD15C8"/>
    <w:multiLevelType w:val="hybridMultilevel"/>
    <w:tmpl w:val="C68C70D8"/>
    <w:lvl w:ilvl="0" w:tplc="00B8D6D8">
      <w:numFmt w:val="bullet"/>
      <w:lvlText w:val="-"/>
      <w:lvlJc w:val="left"/>
      <w:pPr>
        <w:tabs>
          <w:tab w:val="num" w:pos="720"/>
        </w:tabs>
        <w:ind w:left="720" w:hanging="360"/>
      </w:pPr>
      <w:rPr>
        <w:rFonts w:ascii="Times New Roman" w:eastAsia="Times New Roman" w:hAnsi="Times New Roman" w:cs="Times New Roman" w:hint="default"/>
      </w:rPr>
    </w:lvl>
    <w:lvl w:ilvl="1" w:tplc="0FF821DE">
      <w:numFmt w:val="bullet"/>
      <w:lvlText w:val="-"/>
      <w:lvlJc w:val="left"/>
      <w:pPr>
        <w:tabs>
          <w:tab w:val="num" w:pos="454"/>
        </w:tabs>
        <w:ind w:left="624" w:hanging="284"/>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C2267AD"/>
    <w:multiLevelType w:val="hybridMultilevel"/>
    <w:tmpl w:val="545E2F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6"/>
  </w:num>
  <w:num w:numId="3">
    <w:abstractNumId w:val="4"/>
  </w:num>
  <w:num w:numId="4">
    <w:abstractNumId w:val="5"/>
  </w:num>
  <w:num w:numId="5">
    <w:abstractNumId w:val="2"/>
  </w:num>
  <w:num w:numId="6">
    <w:abstractNumId w:val="0"/>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410C"/>
    <w:rsid w:val="002B410C"/>
    <w:rsid w:val="002D605E"/>
    <w:rsid w:val="005B2E99"/>
    <w:rsid w:val="008D390B"/>
    <w:rsid w:val="009A409A"/>
    <w:rsid w:val="009F091F"/>
    <w:rsid w:val="00A00787"/>
    <w:rsid w:val="00A676E4"/>
    <w:rsid w:val="00D93C7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DBAF68"/>
  <w15:chartTrackingRefBased/>
  <w15:docId w15:val="{4368EEEF-4445-4F60-86D9-C014B357DE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93C7F"/>
    <w:pPr>
      <w:spacing w:after="0" w:line="240" w:lineRule="auto"/>
      <w:jc w:val="both"/>
    </w:pPr>
    <w:rPr>
      <w:rFonts w:ascii="Times New Roman" w:eastAsia="Times New Roman" w:hAnsi="Times New Roman" w:cs="Times New Roman"/>
      <w:sz w:val="28"/>
      <w:szCs w:val="24"/>
      <w:lang w:val="en-US"/>
    </w:rPr>
  </w:style>
  <w:style w:type="paragraph" w:styleId="Heading1">
    <w:name w:val="heading 1"/>
    <w:basedOn w:val="Normal"/>
    <w:next w:val="Normal"/>
    <w:link w:val="Heading1Char"/>
    <w:qFormat/>
    <w:rsid w:val="00D93C7F"/>
    <w:pPr>
      <w:keepNext/>
      <w:numPr>
        <w:numId w:val="1"/>
      </w:numPr>
      <w:spacing w:before="240" w:after="60"/>
      <w:jc w:val="center"/>
      <w:outlineLvl w:val="0"/>
    </w:pPr>
    <w:rPr>
      <w:rFonts w:cs="Arial"/>
      <w:b/>
      <w:bCs/>
      <w:kern w:val="32"/>
      <w:sz w:val="32"/>
      <w:szCs w:val="32"/>
    </w:rPr>
  </w:style>
  <w:style w:type="paragraph" w:styleId="Heading2">
    <w:name w:val="heading 2"/>
    <w:basedOn w:val="Normal"/>
    <w:next w:val="Normal"/>
    <w:link w:val="Heading2Char"/>
    <w:qFormat/>
    <w:rsid w:val="00D93C7F"/>
    <w:pPr>
      <w:keepNext/>
      <w:tabs>
        <w:tab w:val="left" w:pos="1123"/>
      </w:tabs>
      <w:spacing w:before="240" w:after="60"/>
      <w:outlineLvl w:val="1"/>
    </w:pPr>
    <w:rPr>
      <w:rFonts w:cs="Arial"/>
      <w:b/>
      <w:bCs/>
      <w:iCs/>
      <w:szCs w:val="2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93C7F"/>
    <w:rPr>
      <w:rFonts w:ascii="Times New Roman" w:eastAsia="Times New Roman" w:hAnsi="Times New Roman" w:cs="Arial"/>
      <w:b/>
      <w:bCs/>
      <w:kern w:val="32"/>
      <w:sz w:val="32"/>
      <w:szCs w:val="32"/>
      <w:lang w:val="en-US"/>
    </w:rPr>
  </w:style>
  <w:style w:type="character" w:customStyle="1" w:styleId="Heading2Char">
    <w:name w:val="Heading 2 Char"/>
    <w:basedOn w:val="DefaultParagraphFont"/>
    <w:link w:val="Heading2"/>
    <w:rsid w:val="00D93C7F"/>
    <w:rPr>
      <w:rFonts w:ascii="Times New Roman" w:eastAsia="Times New Roman" w:hAnsi="Times New Roman" w:cs="Arial"/>
      <w:b/>
      <w:bCs/>
      <w:iCs/>
      <w:sz w:val="28"/>
      <w:szCs w:val="28"/>
      <w:lang w:val="en-US"/>
    </w:rPr>
  </w:style>
  <w:style w:type="character" w:styleId="Hyperlink">
    <w:name w:val="Hyperlink"/>
    <w:uiPriority w:val="99"/>
    <w:rsid w:val="00D93C7F"/>
    <w:rPr>
      <w:rFonts w:ascii="Arial" w:hAnsi="Arial"/>
      <w:color w:val="0000FF"/>
      <w:sz w:val="24"/>
      <w:u w:val="single"/>
    </w:rPr>
  </w:style>
  <w:style w:type="paragraph" w:styleId="BodyTextIndent">
    <w:name w:val="Body Text Indent"/>
    <w:basedOn w:val="Normal"/>
    <w:link w:val="BodyTextIndentChar"/>
    <w:unhideWhenUsed/>
    <w:rsid w:val="00D93C7F"/>
    <w:pPr>
      <w:spacing w:after="120"/>
      <w:ind w:left="360"/>
    </w:pPr>
  </w:style>
  <w:style w:type="character" w:customStyle="1" w:styleId="BodyTextIndentChar">
    <w:name w:val="Body Text Indent Char"/>
    <w:basedOn w:val="DefaultParagraphFont"/>
    <w:link w:val="BodyTextIndent"/>
    <w:rsid w:val="00D93C7F"/>
    <w:rPr>
      <w:rFonts w:ascii="Times New Roman" w:eastAsia="Times New Roman" w:hAnsi="Times New Roman" w:cs="Times New Roman"/>
      <w:sz w:val="28"/>
      <w:szCs w:val="24"/>
      <w:lang w:val="en-US"/>
    </w:rPr>
  </w:style>
  <w:style w:type="paragraph" w:styleId="TOC1">
    <w:name w:val="toc 1"/>
    <w:basedOn w:val="Normal"/>
    <w:next w:val="Normal"/>
    <w:autoRedefine/>
    <w:uiPriority w:val="39"/>
    <w:rsid w:val="002D605E"/>
    <w:pPr>
      <w:tabs>
        <w:tab w:val="right" w:leader="dot" w:pos="9628"/>
      </w:tabs>
    </w:pPr>
    <w:rPr>
      <w:b/>
      <w:i/>
      <w:noProof/>
      <w:sz w:val="24"/>
      <w:lang w:val="ro-RO"/>
    </w:rPr>
  </w:style>
  <w:style w:type="paragraph" w:styleId="TOC2">
    <w:name w:val="toc 2"/>
    <w:basedOn w:val="Normal"/>
    <w:next w:val="Normal"/>
    <w:autoRedefine/>
    <w:uiPriority w:val="39"/>
    <w:rsid w:val="00D93C7F"/>
    <w:pPr>
      <w:tabs>
        <w:tab w:val="left" w:pos="660"/>
        <w:tab w:val="right" w:leader="dot" w:pos="9628"/>
      </w:tabs>
      <w:spacing w:line="360" w:lineRule="auto"/>
      <w:ind w:left="238"/>
    </w:pPr>
  </w:style>
  <w:style w:type="paragraph" w:customStyle="1" w:styleId="Default">
    <w:name w:val="Default"/>
    <w:rsid w:val="00D93C7F"/>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paragraph" w:styleId="ListParagraph">
    <w:name w:val="List Paragraph"/>
    <w:basedOn w:val="Normal"/>
    <w:uiPriority w:val="34"/>
    <w:qFormat/>
    <w:rsid w:val="009A409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53</TotalTime>
  <Pages>8</Pages>
  <Words>2662</Words>
  <Characters>15174</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17801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adria</dc:creator>
  <cp:keywords/>
  <dc:description/>
  <cp:lastModifiedBy>adria</cp:lastModifiedBy>
  <cp:revision>3</cp:revision>
  <dcterms:created xsi:type="dcterms:W3CDTF">2022-11-14T09:05:00Z</dcterms:created>
  <dcterms:modified xsi:type="dcterms:W3CDTF">2022-11-14T10:05:00Z</dcterms:modified>
</cp:coreProperties>
</file>